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DA1C8" w14:textId="77777777" w:rsidR="00431FCA" w:rsidRPr="004F60EF" w:rsidRDefault="00431FCA" w:rsidP="00431FCA">
      <w:pPr>
        <w:pStyle w:val="Title"/>
        <w:rPr>
          <w:rFonts w:ascii="Arial" w:hAnsi="Arial" w:cs="Arial"/>
          <w:sz w:val="18"/>
          <w:szCs w:val="18"/>
        </w:rPr>
      </w:pPr>
      <w:r w:rsidRPr="004F60EF">
        <w:rPr>
          <w:rFonts w:ascii="Arial" w:hAnsi="Arial" w:cs="Arial"/>
          <w:sz w:val="18"/>
          <w:szCs w:val="18"/>
        </w:rPr>
        <w:t>SECTION 08 33 00</w:t>
      </w:r>
    </w:p>
    <w:p w14:paraId="2B5DA1C9" w14:textId="77777777" w:rsidR="00431FCA" w:rsidRPr="004F60EF" w:rsidRDefault="00431FCA" w:rsidP="00431FCA">
      <w:pPr>
        <w:pStyle w:val="Title"/>
        <w:rPr>
          <w:rFonts w:ascii="Arial" w:hAnsi="Arial" w:cs="Arial"/>
          <w:sz w:val="18"/>
          <w:szCs w:val="18"/>
        </w:rPr>
      </w:pPr>
      <w:r>
        <w:rPr>
          <w:rFonts w:ascii="Arial" w:hAnsi="Arial" w:cs="Arial"/>
          <w:sz w:val="18"/>
          <w:szCs w:val="18"/>
        </w:rPr>
        <w:t xml:space="preserve">INSULATED </w:t>
      </w:r>
      <w:r w:rsidRPr="004F60EF">
        <w:rPr>
          <w:rFonts w:ascii="Arial" w:hAnsi="Arial" w:cs="Arial"/>
          <w:sz w:val="18"/>
          <w:szCs w:val="18"/>
        </w:rPr>
        <w:t>ROLLING SERVICE DOORS</w:t>
      </w:r>
    </w:p>
    <w:p w14:paraId="2B5DA1CA" w14:textId="77777777" w:rsidR="00431FCA" w:rsidRPr="004F60EF" w:rsidRDefault="00431FCA" w:rsidP="00431FCA">
      <w:pPr>
        <w:pStyle w:val="Title"/>
        <w:rPr>
          <w:rFonts w:ascii="Arial" w:hAnsi="Arial" w:cs="Arial"/>
          <w:sz w:val="18"/>
          <w:szCs w:val="18"/>
        </w:rPr>
      </w:pPr>
      <w:r w:rsidRPr="004F60EF">
        <w:rPr>
          <w:rFonts w:ascii="Arial" w:hAnsi="Arial" w:cs="Arial"/>
          <w:sz w:val="18"/>
          <w:szCs w:val="18"/>
        </w:rPr>
        <w:t>EXTREME</w:t>
      </w:r>
      <w:r w:rsidRPr="00431FCA">
        <w:rPr>
          <w:rFonts w:ascii="Arial" w:hAnsi="Arial" w:cs="Arial"/>
          <w:sz w:val="18"/>
          <w:szCs w:val="18"/>
          <w:vertAlign w:val="superscript"/>
        </w:rPr>
        <w:t>®</w:t>
      </w:r>
      <w:r w:rsidRPr="004F60EF">
        <w:rPr>
          <w:rFonts w:ascii="Arial" w:hAnsi="Arial" w:cs="Arial"/>
          <w:sz w:val="18"/>
          <w:szCs w:val="18"/>
        </w:rPr>
        <w:t xml:space="preserve"> PERFORMANCE 1024 INSULATED ROLLING DOOR</w:t>
      </w:r>
    </w:p>
    <w:p w14:paraId="2B5DA1CB" w14:textId="77777777" w:rsidR="00431FCA" w:rsidRPr="004F60EF" w:rsidRDefault="00431FCA" w:rsidP="00431FCA">
      <w:pPr>
        <w:jc w:val="center"/>
        <w:rPr>
          <w:b/>
          <w:sz w:val="24"/>
          <w:szCs w:val="24"/>
        </w:rPr>
      </w:pPr>
    </w:p>
    <w:p w14:paraId="2B5DA1CC" w14:textId="77777777" w:rsidR="00431FCA" w:rsidRPr="004F60EF" w:rsidRDefault="00431FCA" w:rsidP="00431FCA">
      <w:pPr>
        <w:pBdr>
          <w:top w:val="single" w:sz="6" w:space="1" w:color="auto"/>
          <w:left w:val="single" w:sz="6" w:space="1" w:color="auto"/>
          <w:right w:val="single" w:sz="6" w:space="1" w:color="auto"/>
        </w:pBdr>
        <w:rPr>
          <w:rFonts w:ascii="Arial" w:hAnsi="Arial"/>
          <w:b/>
          <w:color w:val="C00000"/>
          <w:sz w:val="16"/>
          <w:szCs w:val="16"/>
        </w:rPr>
      </w:pPr>
      <w:r w:rsidRPr="004F60EF">
        <w:rPr>
          <w:rFonts w:ascii="Arial" w:hAnsi="Arial"/>
          <w:b/>
          <w:color w:val="C00000"/>
          <w:sz w:val="16"/>
          <w:szCs w:val="16"/>
        </w:rPr>
        <w:t>GENERAL NOTES TO SPECIFIER:</w:t>
      </w:r>
    </w:p>
    <w:p w14:paraId="2B5DA1CD"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2B5DA1CE"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CF"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4F60EF">
        <w:rPr>
          <w:rFonts w:ascii="Arial" w:hAnsi="Arial" w:cs="Arial"/>
          <w:sz w:val="16"/>
          <w:szCs w:val="16"/>
        </w:rPr>
        <w:t>MasterFormat</w:t>
      </w:r>
      <w:proofErr w:type="spellEnd"/>
      <w:r w:rsidRPr="004F60EF">
        <w:rPr>
          <w:rFonts w:ascii="Arial" w:hAnsi="Arial" w:cs="Arial"/>
          <w:sz w:val="16"/>
          <w:szCs w:val="16"/>
        </w:rPr>
        <w:t>®, 2004 edition).</w:t>
      </w:r>
    </w:p>
    <w:p w14:paraId="2B5DA1D0"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1"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2B5DA1D2"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3"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This is an open proprietary specification allowing users the option of approving other manufacturers which comply with the criteria specified herein.</w:t>
      </w:r>
    </w:p>
    <w:p w14:paraId="2B5DA1D4"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5"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b/>
          <w:color w:val="C00000"/>
          <w:sz w:val="16"/>
          <w:szCs w:val="16"/>
        </w:rPr>
        <w:t>** NOTES TO SPECIFIER **</w:t>
      </w:r>
      <w:r w:rsidRPr="004F60EF">
        <w:rPr>
          <w:rFonts w:ascii="Arial" w:hAnsi="Arial"/>
          <w:b/>
          <w:color w:val="FF0000"/>
          <w:sz w:val="16"/>
          <w:szCs w:val="16"/>
        </w:rPr>
        <w:t xml:space="preserve"> </w:t>
      </w:r>
      <w:r w:rsidRPr="004F60EF">
        <w:rPr>
          <w:rFonts w:ascii="Arial" w:hAnsi="Arial" w:cs="Arial"/>
          <w:sz w:val="16"/>
          <w:szCs w:val="16"/>
        </w:rPr>
        <w:t>are highlighted in red text and should be deleted from final copy.</w:t>
      </w:r>
    </w:p>
    <w:p w14:paraId="2B5DA1D6"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7"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r w:rsidRPr="004F60EF">
        <w:rPr>
          <w:rFonts w:ascii="Arial" w:hAnsi="Arial" w:cs="Arial"/>
          <w:sz w:val="16"/>
          <w:szCs w:val="16"/>
        </w:rPr>
        <w:t>Optional items requiring selection by specifier are enclosed within brackets, e.</w:t>
      </w:r>
      <w:r>
        <w:rPr>
          <w:rFonts w:ascii="Arial" w:hAnsi="Arial" w:cs="Arial"/>
          <w:sz w:val="16"/>
          <w:szCs w:val="16"/>
        </w:rPr>
        <w:t>g</w:t>
      </w:r>
      <w:r w:rsidRPr="004F60EF">
        <w:rPr>
          <w:rFonts w:ascii="Arial" w:hAnsi="Arial" w:cs="Arial"/>
          <w:sz w:val="16"/>
          <w:szCs w:val="16"/>
        </w:rPr>
        <w:t xml:space="preserve">.: </w:t>
      </w:r>
      <w:r w:rsidRPr="00EC564B">
        <w:rPr>
          <w:rFonts w:ascii="Arial" w:hAnsi="Arial" w:cs="Arial"/>
          <w:sz w:val="16"/>
          <w:szCs w:val="16"/>
          <w:highlight w:val="yellow"/>
        </w:rPr>
        <w:t>[35] [40] [45]</w:t>
      </w:r>
      <w:r w:rsidRPr="004F60EF">
        <w:rPr>
          <w:rFonts w:ascii="Arial" w:hAnsi="Arial" w:cs="Arial"/>
          <w:sz w:val="16"/>
          <w:szCs w:val="16"/>
        </w:rPr>
        <w:t>. In cases where one of the optional items is a standard feature of the door model, it is listed in the first position. Make appropriate selection and delete others.</w:t>
      </w:r>
    </w:p>
    <w:p w14:paraId="2B5DA1D8" w14:textId="77777777" w:rsidR="00431FCA" w:rsidRPr="004F60EF" w:rsidRDefault="00431FCA" w:rsidP="00431FCA">
      <w:pPr>
        <w:pBdr>
          <w:top w:val="single" w:sz="6" w:space="1" w:color="auto"/>
          <w:left w:val="single" w:sz="6" w:space="1" w:color="auto"/>
          <w:right w:val="single" w:sz="6" w:space="1" w:color="auto"/>
        </w:pBdr>
        <w:rPr>
          <w:rFonts w:ascii="Arial" w:hAnsi="Arial" w:cs="Arial"/>
          <w:sz w:val="16"/>
          <w:szCs w:val="16"/>
        </w:rPr>
      </w:pPr>
    </w:p>
    <w:p w14:paraId="2B5DA1D9" w14:textId="77777777" w:rsidR="00431FCA" w:rsidRPr="004F60EF" w:rsidRDefault="00431FCA" w:rsidP="00431FCA">
      <w:pPr>
        <w:pBdr>
          <w:left w:val="single" w:sz="6" w:space="1" w:color="auto"/>
          <w:bottom w:val="single" w:sz="6" w:space="1" w:color="auto"/>
          <w:right w:val="single" w:sz="6" w:space="1" w:color="auto"/>
        </w:pBdr>
        <w:rPr>
          <w:rFonts w:ascii="Arial" w:hAnsi="Arial" w:cs="Arial"/>
          <w:sz w:val="16"/>
          <w:szCs w:val="16"/>
        </w:rPr>
      </w:pPr>
      <w:r w:rsidRPr="004F60EF">
        <w:rPr>
          <w:rFonts w:ascii="Arial" w:hAnsi="Arial" w:cs="Arial"/>
          <w:sz w:val="16"/>
          <w:szCs w:val="16"/>
        </w:rPr>
        <w:t>Items requiring additional information are underlined</w:t>
      </w:r>
      <w:r>
        <w:rPr>
          <w:rFonts w:ascii="Arial" w:hAnsi="Arial" w:cs="Arial"/>
          <w:sz w:val="16"/>
          <w:szCs w:val="16"/>
        </w:rPr>
        <w:t xml:space="preserve"> and highlighted</w:t>
      </w:r>
      <w:r w:rsidRPr="004F60EF">
        <w:rPr>
          <w:rFonts w:ascii="Arial" w:hAnsi="Arial" w:cs="Arial"/>
          <w:sz w:val="16"/>
          <w:szCs w:val="16"/>
        </w:rPr>
        <w:t>, e.</w:t>
      </w:r>
      <w:r>
        <w:rPr>
          <w:rFonts w:ascii="Arial" w:hAnsi="Arial" w:cs="Arial"/>
          <w:sz w:val="16"/>
          <w:szCs w:val="16"/>
        </w:rPr>
        <w:t>g</w:t>
      </w:r>
      <w:r w:rsidRPr="004F60EF">
        <w:rPr>
          <w:rFonts w:ascii="Arial" w:hAnsi="Arial" w:cs="Arial"/>
          <w:sz w:val="16"/>
          <w:szCs w:val="16"/>
        </w:rPr>
        <w:t xml:space="preserve">.: </w:t>
      </w:r>
      <w:r w:rsidRPr="0067337A">
        <w:rPr>
          <w:rFonts w:ascii="Arial" w:hAnsi="Arial" w:cs="Arial"/>
          <w:sz w:val="16"/>
          <w:szCs w:val="16"/>
          <w:highlight w:val="yellow"/>
        </w:rPr>
        <w:t>____________.</w:t>
      </w:r>
    </w:p>
    <w:p w14:paraId="2B5DA1DA" w14:textId="77777777" w:rsidR="00431FCA" w:rsidRPr="004F60EF" w:rsidRDefault="00431FCA" w:rsidP="00431FCA">
      <w:pPr>
        <w:tabs>
          <w:tab w:val="left" w:pos="360"/>
          <w:tab w:val="left" w:pos="720"/>
          <w:tab w:val="left" w:pos="1080"/>
          <w:tab w:val="left" w:pos="1440"/>
        </w:tabs>
        <w:rPr>
          <w:b/>
          <w:sz w:val="22"/>
          <w:szCs w:val="22"/>
        </w:rPr>
      </w:pPr>
    </w:p>
    <w:p w14:paraId="2B5DA1DB" w14:textId="77777777" w:rsidR="00431FCA" w:rsidRPr="00431FCA" w:rsidRDefault="00431FCA" w:rsidP="00431FCA">
      <w:pPr>
        <w:rPr>
          <w:rFonts w:ascii="Arial" w:hAnsi="Arial" w:cs="Arial"/>
          <w:sz w:val="18"/>
          <w:szCs w:val="18"/>
        </w:rPr>
      </w:pPr>
      <w:r w:rsidRPr="00431FCA">
        <w:rPr>
          <w:rFonts w:ascii="Arial" w:hAnsi="Arial" w:cs="Arial"/>
          <w:b/>
          <w:sz w:val="18"/>
          <w:szCs w:val="18"/>
        </w:rPr>
        <w:t xml:space="preserve">PART </w:t>
      </w:r>
      <w:proofErr w:type="gramStart"/>
      <w:r w:rsidRPr="00431FCA">
        <w:rPr>
          <w:rFonts w:ascii="Arial" w:hAnsi="Arial" w:cs="Arial"/>
          <w:b/>
          <w:sz w:val="18"/>
          <w:szCs w:val="18"/>
        </w:rPr>
        <w:t>1</w:t>
      </w:r>
      <w:r w:rsidRPr="00431FCA">
        <w:rPr>
          <w:rFonts w:ascii="Arial" w:hAnsi="Arial" w:cs="Arial"/>
          <w:sz w:val="18"/>
          <w:szCs w:val="18"/>
        </w:rPr>
        <w:t xml:space="preserve">  GENERAL</w:t>
      </w:r>
      <w:proofErr w:type="gramEnd"/>
    </w:p>
    <w:p w14:paraId="2B5DA1DC" w14:textId="77777777" w:rsidR="00431FCA" w:rsidRPr="00431FCA" w:rsidRDefault="00431FCA" w:rsidP="00431FCA">
      <w:pPr>
        <w:rPr>
          <w:rFonts w:ascii="Arial" w:hAnsi="Arial" w:cs="Arial"/>
          <w:sz w:val="18"/>
          <w:szCs w:val="18"/>
        </w:rPr>
      </w:pPr>
    </w:p>
    <w:p w14:paraId="2B5DA1DD" w14:textId="77777777" w:rsidR="00431FCA" w:rsidRPr="00431FCA" w:rsidRDefault="00431FCA" w:rsidP="00431FCA">
      <w:pPr>
        <w:rPr>
          <w:rFonts w:ascii="Arial" w:hAnsi="Arial" w:cs="Arial"/>
          <w:sz w:val="18"/>
          <w:szCs w:val="18"/>
        </w:rPr>
      </w:pPr>
      <w:r w:rsidRPr="00431FCA">
        <w:rPr>
          <w:rFonts w:ascii="Arial" w:hAnsi="Arial" w:cs="Arial"/>
          <w:sz w:val="18"/>
          <w:szCs w:val="18"/>
        </w:rPr>
        <w:t>1.1</w:t>
      </w:r>
      <w:r w:rsidRPr="00431FCA">
        <w:rPr>
          <w:rFonts w:ascii="Arial" w:hAnsi="Arial" w:cs="Arial"/>
          <w:sz w:val="18"/>
          <w:szCs w:val="18"/>
        </w:rPr>
        <w:tab/>
        <w:t xml:space="preserve">SUMMARY </w:t>
      </w:r>
    </w:p>
    <w:p w14:paraId="2B5DA1DE" w14:textId="77777777" w:rsidR="00431FCA" w:rsidRPr="00431FCA" w:rsidRDefault="00431FCA" w:rsidP="00431FCA">
      <w:pPr>
        <w:rPr>
          <w:rFonts w:ascii="Arial" w:hAnsi="Arial" w:cs="Arial"/>
          <w:sz w:val="18"/>
          <w:szCs w:val="18"/>
        </w:rPr>
      </w:pPr>
    </w:p>
    <w:p w14:paraId="2B5DA1DF"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Section Includes:</w:t>
      </w:r>
      <w:r w:rsidRPr="00431FCA">
        <w:rPr>
          <w:rFonts w:ascii="Arial" w:hAnsi="Arial" w:cs="Arial"/>
          <w:sz w:val="18"/>
          <w:szCs w:val="18"/>
        </w:rPr>
        <w:t xml:space="preserve"> electric operated overhead rolling doors rated for high cycle and/or high speed use</w:t>
      </w:r>
    </w:p>
    <w:p w14:paraId="2B5DA1E0"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Related Sections:</w:t>
      </w:r>
    </w:p>
    <w:p w14:paraId="2B5DA1E1"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05 50 00 Metal Fabrications. Door opening jamb and head members.</w:t>
      </w:r>
    </w:p>
    <w:p w14:paraId="2B5DA1E2"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t>06 10 00 Rough Carpentry. Door opening jamb and head members.</w:t>
      </w:r>
    </w:p>
    <w:p w14:paraId="2B5DA1E3"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t>08 31 00 Access Doors and Panels. Access doors.</w:t>
      </w:r>
    </w:p>
    <w:p w14:paraId="2B5DA1E4"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t>08 70 00 Hardware</w:t>
      </w:r>
    </w:p>
    <w:p w14:paraId="2B5DA1E5"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5.</w:t>
      </w:r>
      <w:r w:rsidRPr="00431FCA">
        <w:rPr>
          <w:rFonts w:ascii="Arial" w:hAnsi="Arial" w:cs="Arial"/>
          <w:sz w:val="18"/>
          <w:szCs w:val="18"/>
        </w:rPr>
        <w:tab/>
        <w:t>09 91 00 Painting. Field painting.</w:t>
      </w:r>
    </w:p>
    <w:p w14:paraId="2B5DA1E6"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6.</w:t>
      </w:r>
      <w:r w:rsidRPr="00431FCA">
        <w:rPr>
          <w:rFonts w:ascii="Arial" w:hAnsi="Arial" w:cs="Arial"/>
          <w:sz w:val="18"/>
          <w:szCs w:val="18"/>
        </w:rPr>
        <w:tab/>
        <w:t>Division 26. Electrical wiring and conduit, fuses, disconnect switches, connection of operator to power supply, and installation of control station and wiring.</w:t>
      </w:r>
    </w:p>
    <w:p w14:paraId="2B5DA1E7" w14:textId="77777777" w:rsidR="00431FCA" w:rsidRPr="00431FCA" w:rsidRDefault="00431FCA" w:rsidP="00431FCA">
      <w:pPr>
        <w:ind w:left="720"/>
        <w:rPr>
          <w:rFonts w:ascii="Arial" w:hAnsi="Arial" w:cs="Arial"/>
          <w:b/>
          <w:sz w:val="18"/>
          <w:szCs w:val="18"/>
        </w:rPr>
      </w:pPr>
      <w:r w:rsidRPr="00431FCA">
        <w:rPr>
          <w:rFonts w:ascii="Arial" w:hAnsi="Arial" w:cs="Arial"/>
          <w:sz w:val="18"/>
          <w:szCs w:val="18"/>
        </w:rPr>
        <w:t>C.</w:t>
      </w:r>
      <w:r w:rsidRPr="00431FCA">
        <w:rPr>
          <w:rFonts w:ascii="Arial" w:hAnsi="Arial" w:cs="Arial"/>
          <w:sz w:val="18"/>
          <w:szCs w:val="18"/>
        </w:rPr>
        <w:tab/>
      </w:r>
      <w:r w:rsidRPr="00431FCA">
        <w:rPr>
          <w:rFonts w:ascii="Arial" w:hAnsi="Arial" w:cs="Arial"/>
          <w:b/>
          <w:sz w:val="18"/>
          <w:szCs w:val="18"/>
        </w:rPr>
        <w:t>Products That May Be Supplied, But Are Not Installed Under This Section:</w:t>
      </w:r>
    </w:p>
    <w:p w14:paraId="2B5DA1E8"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Control Panel</w:t>
      </w:r>
      <w:r w:rsidRPr="00431FCA">
        <w:rPr>
          <w:rFonts w:ascii="Arial" w:hAnsi="Arial" w:cs="Arial"/>
          <w:sz w:val="18"/>
          <w:szCs w:val="18"/>
        </w:rPr>
        <w:t xml:space="preserve"> and </w:t>
      </w:r>
      <w:r w:rsidRPr="00431FCA">
        <w:rPr>
          <w:rFonts w:ascii="Arial" w:hAnsi="Arial" w:cs="Arial"/>
          <w:b/>
          <w:sz w:val="18"/>
          <w:szCs w:val="18"/>
        </w:rPr>
        <w:t>Means of Activation</w:t>
      </w:r>
    </w:p>
    <w:p w14:paraId="2B5DA1E9" w14:textId="77777777" w:rsidR="00431FCA" w:rsidRPr="00431FCA" w:rsidRDefault="00431FCA" w:rsidP="00431FCA">
      <w:pPr>
        <w:rPr>
          <w:rFonts w:ascii="Arial" w:hAnsi="Arial" w:cs="Arial"/>
          <w:b/>
          <w:sz w:val="18"/>
          <w:szCs w:val="18"/>
        </w:rPr>
      </w:pPr>
    </w:p>
    <w:p w14:paraId="2B5DA1EA" w14:textId="77777777" w:rsidR="00431FCA" w:rsidRPr="00431FCA" w:rsidRDefault="00431FCA" w:rsidP="00431FCA">
      <w:pPr>
        <w:rPr>
          <w:rFonts w:ascii="Arial" w:hAnsi="Arial" w:cs="Arial"/>
          <w:sz w:val="18"/>
          <w:szCs w:val="18"/>
        </w:rPr>
      </w:pPr>
      <w:r w:rsidRPr="00431FCA">
        <w:rPr>
          <w:rFonts w:ascii="Arial" w:hAnsi="Arial" w:cs="Arial"/>
          <w:sz w:val="18"/>
          <w:szCs w:val="18"/>
        </w:rPr>
        <w:t>1.2</w:t>
      </w:r>
      <w:r w:rsidRPr="00431FCA">
        <w:rPr>
          <w:rFonts w:ascii="Arial" w:hAnsi="Arial" w:cs="Arial"/>
          <w:sz w:val="18"/>
          <w:szCs w:val="18"/>
        </w:rPr>
        <w:tab/>
        <w:t>SYSTEM DESCRIPTION</w:t>
      </w:r>
    </w:p>
    <w:p w14:paraId="2B5DA1EB" w14:textId="77777777" w:rsidR="00431FCA" w:rsidRPr="00431FCA" w:rsidRDefault="00431FCA" w:rsidP="00431FCA">
      <w:pPr>
        <w:rPr>
          <w:rFonts w:ascii="Arial" w:hAnsi="Arial" w:cs="Arial"/>
          <w:sz w:val="18"/>
          <w:szCs w:val="18"/>
        </w:rPr>
      </w:pPr>
    </w:p>
    <w:p w14:paraId="2B5DA1EC" w14:textId="77777777" w:rsidR="00BE0A4F" w:rsidRPr="00BE0A4F" w:rsidRDefault="00431FCA" w:rsidP="00BE0A4F">
      <w:pPr>
        <w:pStyle w:val="ListParagraph"/>
        <w:numPr>
          <w:ilvl w:val="0"/>
          <w:numId w:val="1"/>
        </w:numPr>
        <w:rPr>
          <w:rFonts w:ascii="Arial" w:hAnsi="Arial" w:cs="Arial"/>
          <w:b/>
          <w:sz w:val="18"/>
          <w:szCs w:val="18"/>
        </w:rPr>
      </w:pPr>
      <w:r w:rsidRPr="00BE0A4F">
        <w:rPr>
          <w:rFonts w:ascii="Arial" w:hAnsi="Arial" w:cs="Arial"/>
          <w:b/>
          <w:sz w:val="18"/>
          <w:szCs w:val="18"/>
        </w:rPr>
        <w:t>Design Requirements:</w:t>
      </w:r>
    </w:p>
    <w:p w14:paraId="2B5DA1ED" w14:textId="77777777" w:rsidR="00BE0A4F" w:rsidRPr="00BE0A4F" w:rsidRDefault="00BE0A4F" w:rsidP="00BE0A4F">
      <w:pPr>
        <w:pStyle w:val="ListParagraph"/>
        <w:numPr>
          <w:ilvl w:val="0"/>
          <w:numId w:val="3"/>
        </w:numPr>
        <w:rPr>
          <w:rFonts w:ascii="Arial" w:hAnsi="Arial" w:cs="Arial"/>
          <w:sz w:val="18"/>
          <w:szCs w:val="18"/>
        </w:rPr>
      </w:pPr>
      <w:r>
        <w:rPr>
          <w:rFonts w:ascii="Arial" w:hAnsi="Arial" w:cs="Arial"/>
          <w:b/>
          <w:sz w:val="18"/>
          <w:szCs w:val="18"/>
        </w:rPr>
        <w:tab/>
      </w:r>
      <w:r w:rsidRPr="00BE0A4F">
        <w:rPr>
          <w:rFonts w:ascii="Arial" w:hAnsi="Arial" w:cs="Arial"/>
          <w:b/>
          <w:sz w:val="18"/>
          <w:szCs w:val="18"/>
        </w:rPr>
        <w:t>Air Infiltration to Comply With:</w:t>
      </w:r>
    </w:p>
    <w:p w14:paraId="2B5DA1EE" w14:textId="77777777" w:rsidR="00BE0A4F" w:rsidRPr="00BE0A4F" w:rsidRDefault="00BE0A4F" w:rsidP="00BE0A4F">
      <w:pPr>
        <w:pStyle w:val="ListParagraph"/>
        <w:ind w:left="1440"/>
        <w:rPr>
          <w:rFonts w:ascii="Arial" w:hAnsi="Arial" w:cs="Arial"/>
          <w:sz w:val="18"/>
          <w:szCs w:val="18"/>
        </w:rPr>
      </w:pPr>
      <w:r>
        <w:rPr>
          <w:rFonts w:ascii="Arial" w:hAnsi="Arial" w:cs="Arial"/>
          <w:sz w:val="18"/>
          <w:szCs w:val="18"/>
        </w:rPr>
        <w:tab/>
      </w:r>
      <w:r w:rsidRPr="00BE0A4F">
        <w:rPr>
          <w:rFonts w:ascii="Arial" w:hAnsi="Arial" w:cs="Arial"/>
          <w:sz w:val="18"/>
          <w:szCs w:val="18"/>
        </w:rPr>
        <w:t>a.</w:t>
      </w:r>
      <w:r w:rsidRPr="00BE0A4F">
        <w:rPr>
          <w:rFonts w:ascii="Arial" w:hAnsi="Arial" w:cs="Arial"/>
          <w:sz w:val="18"/>
          <w:szCs w:val="18"/>
        </w:rPr>
        <w:tab/>
      </w:r>
      <w:r w:rsidRPr="00BE0A4F">
        <w:rPr>
          <w:rFonts w:ascii="Arial" w:hAnsi="Arial" w:cs="Arial"/>
          <w:b/>
          <w:sz w:val="18"/>
          <w:szCs w:val="18"/>
        </w:rPr>
        <w:t>ASHRAE</w:t>
      </w:r>
      <w:r w:rsidRPr="00BE0A4F">
        <w:rPr>
          <w:rFonts w:ascii="Arial" w:hAnsi="Arial" w:cs="Arial"/>
          <w:b/>
          <w:sz w:val="18"/>
          <w:szCs w:val="18"/>
          <w:vertAlign w:val="superscript"/>
        </w:rPr>
        <w:t>®</w:t>
      </w:r>
      <w:r w:rsidRPr="00BE0A4F">
        <w:rPr>
          <w:rFonts w:ascii="Arial" w:hAnsi="Arial" w:cs="Arial"/>
          <w:sz w:val="18"/>
          <w:szCs w:val="18"/>
        </w:rPr>
        <w:t xml:space="preserve"> (American Society of Heating, Refrigeration, and Air-Conditioning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 xml:space="preserve">Engineers) Standard 90.1-2007, 2010 &amp; 2013 requirements of less than .3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CFM/FT2</w:t>
      </w:r>
    </w:p>
    <w:p w14:paraId="2B5DA1EF" w14:textId="77777777" w:rsidR="00BE0A4F" w:rsidRDefault="00BE0A4F" w:rsidP="00BE0A4F">
      <w:pPr>
        <w:pStyle w:val="ListParagraph"/>
        <w:ind w:left="1440"/>
        <w:rPr>
          <w:rFonts w:ascii="Arial" w:hAnsi="Arial" w:cs="Arial"/>
          <w:sz w:val="18"/>
          <w:szCs w:val="18"/>
        </w:rPr>
      </w:pPr>
      <w:r>
        <w:rPr>
          <w:rFonts w:ascii="Arial" w:hAnsi="Arial" w:cs="Arial"/>
          <w:sz w:val="18"/>
          <w:szCs w:val="18"/>
        </w:rPr>
        <w:tab/>
      </w:r>
      <w:proofErr w:type="gramStart"/>
      <w:r w:rsidRPr="00BE0A4F">
        <w:rPr>
          <w:rFonts w:ascii="Arial" w:hAnsi="Arial" w:cs="Arial"/>
          <w:sz w:val="18"/>
          <w:szCs w:val="18"/>
        </w:rPr>
        <w:t>b</w:t>
      </w:r>
      <w:r w:rsidR="0066228D">
        <w:rPr>
          <w:rFonts w:ascii="Arial" w:hAnsi="Arial" w:cs="Arial"/>
          <w:sz w:val="18"/>
          <w:szCs w:val="18"/>
        </w:rPr>
        <w:t>.</w:t>
      </w:r>
      <w:r w:rsidRPr="00BE0A4F">
        <w:rPr>
          <w:rFonts w:ascii="Arial" w:hAnsi="Arial" w:cs="Arial"/>
          <w:sz w:val="18"/>
          <w:szCs w:val="18"/>
        </w:rPr>
        <w:tab/>
      </w:r>
      <w:r w:rsidRPr="00BE0A4F">
        <w:rPr>
          <w:rFonts w:ascii="Arial" w:hAnsi="Arial" w:cs="Arial"/>
          <w:b/>
          <w:sz w:val="18"/>
          <w:szCs w:val="18"/>
        </w:rPr>
        <w:t>IECC</w:t>
      </w:r>
      <w:proofErr w:type="gramEnd"/>
      <w:r w:rsidRPr="00BE0A4F">
        <w:rPr>
          <w:rFonts w:ascii="Arial" w:hAnsi="Arial" w:cs="Arial"/>
          <w:b/>
          <w:sz w:val="18"/>
          <w:szCs w:val="18"/>
          <w:vertAlign w:val="superscript"/>
        </w:rPr>
        <w:t>®</w:t>
      </w:r>
      <w:r w:rsidRPr="00BE0A4F">
        <w:rPr>
          <w:rFonts w:ascii="Arial" w:hAnsi="Arial" w:cs="Arial"/>
          <w:sz w:val="18"/>
          <w:szCs w:val="18"/>
        </w:rPr>
        <w:t xml:space="preserve"> (International Energy Conservation Code) 2012 requirements of less than </w:t>
      </w:r>
      <w:r>
        <w:rPr>
          <w:rFonts w:ascii="Arial" w:hAnsi="Arial" w:cs="Arial"/>
          <w:sz w:val="18"/>
          <w:szCs w:val="18"/>
        </w:rPr>
        <w:tab/>
      </w:r>
      <w:r>
        <w:rPr>
          <w:rFonts w:ascii="Arial" w:hAnsi="Arial" w:cs="Arial"/>
          <w:sz w:val="18"/>
          <w:szCs w:val="18"/>
        </w:rPr>
        <w:tab/>
      </w:r>
      <w:r>
        <w:rPr>
          <w:rFonts w:ascii="Arial" w:hAnsi="Arial" w:cs="Arial"/>
          <w:sz w:val="18"/>
          <w:szCs w:val="18"/>
        </w:rPr>
        <w:tab/>
      </w:r>
      <w:r w:rsidRPr="00BE0A4F">
        <w:rPr>
          <w:rFonts w:ascii="Arial" w:hAnsi="Arial" w:cs="Arial"/>
          <w:sz w:val="18"/>
          <w:szCs w:val="18"/>
        </w:rPr>
        <w:t xml:space="preserve">1.0 CFM/FT2 </w:t>
      </w:r>
      <w:r w:rsidR="00431FCA" w:rsidRPr="00BE0A4F">
        <w:rPr>
          <w:rFonts w:ascii="Arial" w:hAnsi="Arial" w:cs="Arial"/>
          <w:sz w:val="18"/>
          <w:szCs w:val="18"/>
        </w:rPr>
        <w:tab/>
      </w:r>
    </w:p>
    <w:p w14:paraId="2B5DA1F0" w14:textId="77777777" w:rsidR="00BE0A4F" w:rsidRDefault="00BE0A4F" w:rsidP="00431FCA">
      <w:pPr>
        <w:ind w:left="720" w:firstLine="720"/>
        <w:rPr>
          <w:rFonts w:ascii="Arial" w:hAnsi="Arial" w:cs="Arial"/>
          <w:sz w:val="18"/>
          <w:szCs w:val="18"/>
        </w:rPr>
      </w:pPr>
    </w:p>
    <w:p w14:paraId="2B5DA1F1" w14:textId="77777777" w:rsidR="00431FCA" w:rsidRPr="00431FCA" w:rsidRDefault="00BE0A4F" w:rsidP="00431FCA">
      <w:pPr>
        <w:ind w:left="720" w:firstLine="720"/>
        <w:rPr>
          <w:rFonts w:ascii="Arial" w:hAnsi="Arial" w:cs="Arial"/>
          <w:sz w:val="18"/>
          <w:szCs w:val="18"/>
        </w:rPr>
      </w:pPr>
      <w:r>
        <w:rPr>
          <w:rFonts w:ascii="Arial" w:hAnsi="Arial" w:cs="Arial"/>
          <w:b/>
          <w:sz w:val="18"/>
          <w:szCs w:val="18"/>
        </w:rPr>
        <w:t>2.</w:t>
      </w:r>
      <w:r>
        <w:rPr>
          <w:rFonts w:ascii="Arial" w:hAnsi="Arial" w:cs="Arial"/>
          <w:b/>
          <w:sz w:val="18"/>
          <w:szCs w:val="18"/>
        </w:rPr>
        <w:tab/>
      </w:r>
      <w:r w:rsidR="00431FCA" w:rsidRPr="00431FCA">
        <w:rPr>
          <w:rFonts w:ascii="Arial" w:hAnsi="Arial" w:cs="Arial"/>
          <w:b/>
          <w:sz w:val="18"/>
          <w:szCs w:val="18"/>
        </w:rPr>
        <w:t>Wind Loading:</w:t>
      </w:r>
    </w:p>
    <w:p w14:paraId="2B5DA1F2"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Supply doors to withstand up to 20 PSF maximum wind load</w:t>
      </w:r>
    </w:p>
    <w:p w14:paraId="2B5DA1F3"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Supply doors to be operational up to 10 PSF maximum wind load</w:t>
      </w:r>
    </w:p>
    <w:p w14:paraId="2B5DA1F4"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Supply doors to withstand up to </w:t>
      </w:r>
      <w:proofErr w:type="gramStart"/>
      <w:r w:rsidRPr="00431FCA">
        <w:rPr>
          <w:rFonts w:ascii="Arial" w:hAnsi="Arial" w:cs="Arial"/>
          <w:sz w:val="18"/>
          <w:szCs w:val="18"/>
        </w:rPr>
        <w:t xml:space="preserve">[ </w:t>
      </w:r>
      <w:r w:rsidRPr="00431FCA">
        <w:rPr>
          <w:rFonts w:ascii="Arial" w:hAnsi="Arial" w:cs="Arial"/>
          <w:sz w:val="18"/>
          <w:szCs w:val="18"/>
          <w:highlight w:val="yellow"/>
        </w:rPr>
        <w:t>_</w:t>
      </w:r>
      <w:proofErr w:type="gramEnd"/>
      <w:r w:rsidRPr="00431FCA">
        <w:rPr>
          <w:rFonts w:ascii="Arial" w:hAnsi="Arial" w:cs="Arial"/>
          <w:sz w:val="18"/>
          <w:szCs w:val="18"/>
          <w:highlight w:val="yellow"/>
        </w:rPr>
        <w:t>_</w:t>
      </w:r>
      <w:r w:rsidRPr="00431FCA">
        <w:rPr>
          <w:rFonts w:ascii="Arial" w:hAnsi="Arial" w:cs="Arial"/>
          <w:sz w:val="18"/>
          <w:szCs w:val="18"/>
        </w:rPr>
        <w:t xml:space="preserve"> ] </w:t>
      </w:r>
      <w:proofErr w:type="spellStart"/>
      <w:r w:rsidRPr="00431FCA">
        <w:rPr>
          <w:rFonts w:ascii="Arial" w:hAnsi="Arial" w:cs="Arial"/>
          <w:sz w:val="18"/>
          <w:szCs w:val="18"/>
        </w:rPr>
        <w:t>psf</w:t>
      </w:r>
      <w:proofErr w:type="spellEnd"/>
      <w:r w:rsidRPr="00431FCA">
        <w:rPr>
          <w:rFonts w:ascii="Arial" w:hAnsi="Arial" w:cs="Arial"/>
          <w:sz w:val="18"/>
          <w:szCs w:val="18"/>
        </w:rPr>
        <w:t xml:space="preserve"> ( </w:t>
      </w:r>
      <w:r w:rsidRPr="00431FCA">
        <w:rPr>
          <w:rFonts w:ascii="Arial" w:hAnsi="Arial" w:cs="Arial"/>
          <w:sz w:val="18"/>
          <w:szCs w:val="18"/>
          <w:highlight w:val="yellow"/>
        </w:rPr>
        <w:t>___</w:t>
      </w:r>
      <w:r w:rsidRPr="00431FCA">
        <w:rPr>
          <w:rFonts w:ascii="Arial" w:hAnsi="Arial" w:cs="Arial"/>
          <w:sz w:val="18"/>
          <w:szCs w:val="18"/>
        </w:rPr>
        <w:t xml:space="preserve"> Pa) design wind load. Consult factory for availability.</w:t>
      </w:r>
    </w:p>
    <w:p w14:paraId="2B5DA1F5" w14:textId="77777777" w:rsidR="00431FCA" w:rsidRPr="00431FCA" w:rsidRDefault="00BE0A4F" w:rsidP="00431FCA">
      <w:pPr>
        <w:ind w:left="720" w:firstLine="720"/>
        <w:rPr>
          <w:rFonts w:ascii="Arial" w:hAnsi="Arial" w:cs="Arial"/>
          <w:sz w:val="18"/>
          <w:szCs w:val="18"/>
        </w:rPr>
      </w:pPr>
      <w:r>
        <w:rPr>
          <w:rFonts w:ascii="Arial" w:hAnsi="Arial" w:cs="Arial"/>
          <w:sz w:val="18"/>
          <w:szCs w:val="18"/>
        </w:rPr>
        <w:t>3</w:t>
      </w:r>
      <w:r w:rsidR="00431FCA" w:rsidRPr="00431FCA">
        <w:rPr>
          <w:rFonts w:ascii="Arial" w:hAnsi="Arial" w:cs="Arial"/>
          <w:sz w:val="18"/>
          <w:szCs w:val="18"/>
        </w:rPr>
        <w:t>.</w:t>
      </w:r>
      <w:r w:rsidR="00431FCA" w:rsidRPr="00431FCA">
        <w:rPr>
          <w:rFonts w:ascii="Arial" w:hAnsi="Arial" w:cs="Arial"/>
          <w:sz w:val="18"/>
          <w:szCs w:val="18"/>
        </w:rPr>
        <w:tab/>
      </w:r>
      <w:r w:rsidR="00431FCA" w:rsidRPr="00431FCA">
        <w:rPr>
          <w:rFonts w:ascii="Arial" w:hAnsi="Arial" w:cs="Arial"/>
          <w:b/>
          <w:sz w:val="18"/>
          <w:szCs w:val="18"/>
        </w:rPr>
        <w:t>Cycle Life:</w:t>
      </w:r>
    </w:p>
    <w:p w14:paraId="2B5DA1F6"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Design doors of construction for high cycle use of up to 1,000,000 cycles for the life of the product</w:t>
      </w:r>
      <w:r w:rsidR="0066228D">
        <w:rPr>
          <w:rFonts w:ascii="Arial" w:hAnsi="Arial" w:cs="Arial"/>
          <w:sz w:val="18"/>
          <w:szCs w:val="18"/>
        </w:rPr>
        <w:t>.</w:t>
      </w:r>
    </w:p>
    <w:p w14:paraId="2B5DA1F7"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Design doors of construction for high speed operation to achieve operational speed up to 24 inches per second open and up to 12 inches per second close</w:t>
      </w:r>
    </w:p>
    <w:p w14:paraId="2B5DA1F8" w14:textId="77777777" w:rsidR="00431FCA" w:rsidRPr="00431FCA" w:rsidRDefault="00BE0A4F" w:rsidP="00431FCA">
      <w:pPr>
        <w:ind w:left="720" w:firstLine="720"/>
        <w:rPr>
          <w:rFonts w:ascii="Arial" w:hAnsi="Arial" w:cs="Arial"/>
          <w:sz w:val="18"/>
          <w:szCs w:val="18"/>
        </w:rPr>
      </w:pPr>
      <w:r>
        <w:rPr>
          <w:rFonts w:ascii="Arial" w:hAnsi="Arial" w:cs="Arial"/>
          <w:sz w:val="18"/>
          <w:szCs w:val="18"/>
        </w:rPr>
        <w:lastRenderedPageBreak/>
        <w:t>4</w:t>
      </w:r>
      <w:r w:rsidR="00431FCA" w:rsidRPr="00431FCA">
        <w:rPr>
          <w:rFonts w:ascii="Arial" w:hAnsi="Arial" w:cs="Arial"/>
          <w:sz w:val="18"/>
          <w:szCs w:val="18"/>
        </w:rPr>
        <w:t>.</w:t>
      </w:r>
      <w:r w:rsidR="00431FCA" w:rsidRPr="00431FCA">
        <w:rPr>
          <w:rFonts w:ascii="Arial" w:hAnsi="Arial" w:cs="Arial"/>
          <w:sz w:val="18"/>
          <w:szCs w:val="18"/>
        </w:rPr>
        <w:tab/>
      </w:r>
      <w:r w:rsidR="00431FCA" w:rsidRPr="00431FCA">
        <w:rPr>
          <w:rFonts w:ascii="Arial" w:hAnsi="Arial" w:cs="Arial"/>
          <w:b/>
          <w:sz w:val="18"/>
          <w:szCs w:val="18"/>
        </w:rPr>
        <w:t>Insulated Door Slat Material Requirements:</w:t>
      </w:r>
    </w:p>
    <w:p w14:paraId="2B5DA1F9"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Flame Spread Index of 0 and a Smoke Developed Index of 10 as tested per ASTM E84</w:t>
      </w:r>
    </w:p>
    <w:p w14:paraId="2B5DA1FA" w14:textId="77777777" w:rsid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Insulation to be CFC Free with an Ozone Depletion Potential (ODP) rating of zero</w:t>
      </w:r>
    </w:p>
    <w:p w14:paraId="2B5DA1FB" w14:textId="77777777" w:rsidR="000F49C5" w:rsidRDefault="000F49C5" w:rsidP="00431FCA">
      <w:pPr>
        <w:ind w:left="2880" w:hanging="720"/>
        <w:rPr>
          <w:rFonts w:ascii="Arial" w:hAnsi="Arial" w:cs="Arial"/>
          <w:sz w:val="18"/>
          <w:szCs w:val="18"/>
        </w:rPr>
      </w:pPr>
    </w:p>
    <w:p w14:paraId="2B5DA1FC" w14:textId="77777777" w:rsidR="000F49C5" w:rsidRPr="00CC00BD" w:rsidRDefault="000F49C5" w:rsidP="000F49C5">
      <w:pPr>
        <w:rPr>
          <w:color w:val="FF0000"/>
        </w:rPr>
      </w:pPr>
      <w:r w:rsidRPr="00CC00BD">
        <w:rPr>
          <w:color w:val="FF0000"/>
        </w:rPr>
        <w:t>**NOTE TO SPECIFIER** If your project doe</w:t>
      </w:r>
      <w:r>
        <w:rPr>
          <w:color w:val="FF0000"/>
        </w:rPr>
        <w:t>s not involve a custom layout or</w:t>
      </w:r>
      <w:r w:rsidRPr="00CC00BD">
        <w:rPr>
          <w:color w:val="FF0000"/>
        </w:rPr>
        <w:t xml:space="preserve"> custom product modifications, please delete </w:t>
      </w:r>
      <w:r>
        <w:rPr>
          <w:color w:val="FF0000"/>
        </w:rPr>
        <w:t>6 and 7</w:t>
      </w:r>
      <w:r w:rsidRPr="00CC00BD">
        <w:rPr>
          <w:color w:val="FF0000"/>
        </w:rPr>
        <w:t>. If you are unsure, please contact Architectural Design Support at 833-958-1273.</w:t>
      </w:r>
    </w:p>
    <w:p w14:paraId="2B5DA1FD" w14:textId="77777777" w:rsidR="000F49C5" w:rsidRPr="007076E7" w:rsidRDefault="000F49C5" w:rsidP="000F49C5">
      <w:pPr>
        <w:rPr>
          <w:rFonts w:ascii="Arial" w:hAnsi="Arial" w:cs="Arial"/>
          <w:sz w:val="18"/>
          <w:szCs w:val="18"/>
        </w:rPr>
      </w:pPr>
    </w:p>
    <w:p w14:paraId="2B5DA1FE" w14:textId="77777777" w:rsidR="000F49C5" w:rsidRPr="00787254" w:rsidRDefault="000F49C5" w:rsidP="000F49C5">
      <w:pPr>
        <w:ind w:left="720"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2B5DA1FF" w14:textId="77777777" w:rsidR="000F49C5" w:rsidRPr="007076E7" w:rsidRDefault="000F49C5" w:rsidP="000F49C5">
      <w:pPr>
        <w:ind w:left="216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w:t>
      </w:r>
      <w:proofErr w:type="spellStart"/>
      <w:r w:rsidRPr="007076E7">
        <w:rPr>
          <w:rFonts w:ascii="Arial" w:hAnsi="Arial" w:cs="Arial"/>
          <w:sz w:val="18"/>
          <w:szCs w:val="18"/>
        </w:rPr>
        <w:t>CornellCookson</w:t>
      </w:r>
      <w:proofErr w:type="spellEnd"/>
      <w:r w:rsidRPr="007076E7">
        <w:rPr>
          <w:rFonts w:ascii="Arial" w:hAnsi="Arial" w:cs="Arial"/>
          <w:sz w:val="18"/>
          <w:szCs w:val="18"/>
        </w:rPr>
        <w:t xml:space="preserve">. Alternate manufacturers may be unable to meet the specification. </w:t>
      </w:r>
    </w:p>
    <w:p w14:paraId="2B5DA200" w14:textId="77777777" w:rsidR="000F49C5" w:rsidRPr="007076E7" w:rsidRDefault="000F49C5" w:rsidP="000F49C5">
      <w:pPr>
        <w:rPr>
          <w:rFonts w:ascii="Arial" w:hAnsi="Arial" w:cs="Arial"/>
          <w:sz w:val="18"/>
          <w:szCs w:val="18"/>
        </w:rPr>
      </w:pPr>
    </w:p>
    <w:p w14:paraId="2B5DA201" w14:textId="77777777" w:rsidR="000F49C5" w:rsidRPr="007076E7" w:rsidRDefault="000F49C5" w:rsidP="000F49C5">
      <w:pPr>
        <w:ind w:left="720"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2B5DA202" w14:textId="77777777" w:rsidR="000F49C5" w:rsidRPr="007076E7" w:rsidRDefault="000F49C5" w:rsidP="000F49C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Product has been reconfigured for a custom layout, refer to drawings by </w:t>
      </w:r>
      <w:proofErr w:type="spellStart"/>
      <w:r w:rsidRPr="007076E7">
        <w:rPr>
          <w:rFonts w:ascii="Arial" w:hAnsi="Arial" w:cs="Arial"/>
          <w:sz w:val="18"/>
          <w:szCs w:val="18"/>
        </w:rPr>
        <w:t>CornellCookson</w:t>
      </w:r>
      <w:proofErr w:type="spellEnd"/>
      <w:r w:rsidRPr="007076E7">
        <w:rPr>
          <w:rFonts w:ascii="Arial" w:hAnsi="Arial" w:cs="Arial"/>
          <w:sz w:val="18"/>
          <w:szCs w:val="18"/>
        </w:rPr>
        <w:t>.</w:t>
      </w:r>
    </w:p>
    <w:p w14:paraId="2B5DA203" w14:textId="77777777" w:rsidR="000F49C5" w:rsidRPr="007076E7" w:rsidRDefault="000F49C5" w:rsidP="000F49C5">
      <w:pPr>
        <w:rPr>
          <w:rFonts w:ascii="Arial" w:hAnsi="Arial" w:cs="Arial"/>
          <w:sz w:val="18"/>
          <w:szCs w:val="18"/>
        </w:rPr>
      </w:pPr>
    </w:p>
    <w:p w14:paraId="2B5DA204" w14:textId="77777777" w:rsidR="000F49C5" w:rsidRPr="00787254" w:rsidRDefault="000F49C5" w:rsidP="000F49C5">
      <w:pPr>
        <w:ind w:left="720"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2B5DA205" w14:textId="77777777" w:rsidR="000F49C5" w:rsidRPr="007076E7" w:rsidRDefault="000F49C5" w:rsidP="000F49C5">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product has custom modifications designed by </w:t>
      </w:r>
      <w:proofErr w:type="spellStart"/>
      <w:r w:rsidRPr="007076E7">
        <w:rPr>
          <w:rFonts w:ascii="Arial" w:hAnsi="Arial" w:cs="Arial"/>
          <w:sz w:val="18"/>
          <w:szCs w:val="18"/>
        </w:rPr>
        <w:t>CornellCookson</w:t>
      </w:r>
      <w:proofErr w:type="spellEnd"/>
      <w:r w:rsidRPr="007076E7">
        <w:rPr>
          <w:rFonts w:ascii="Arial" w:hAnsi="Arial" w:cs="Arial"/>
          <w:sz w:val="18"/>
          <w:szCs w:val="18"/>
        </w:rPr>
        <w:t>. Contact Manufacturer for details.</w:t>
      </w:r>
    </w:p>
    <w:p w14:paraId="2B5DA206" w14:textId="77777777" w:rsidR="000F49C5" w:rsidRPr="00431FCA" w:rsidRDefault="000F49C5" w:rsidP="00431FCA">
      <w:pPr>
        <w:ind w:left="2880" w:hanging="720"/>
        <w:rPr>
          <w:rFonts w:ascii="Arial" w:hAnsi="Arial" w:cs="Arial"/>
          <w:sz w:val="18"/>
          <w:szCs w:val="18"/>
        </w:rPr>
      </w:pPr>
    </w:p>
    <w:p w14:paraId="2B5DA207" w14:textId="77777777" w:rsidR="00431FCA" w:rsidRDefault="00431FCA" w:rsidP="00431FCA">
      <w:pPr>
        <w:rPr>
          <w:rFonts w:ascii="Arial" w:hAnsi="Arial" w:cs="Arial"/>
          <w:sz w:val="18"/>
          <w:szCs w:val="18"/>
        </w:rPr>
      </w:pPr>
      <w:r w:rsidRPr="00431FCA">
        <w:rPr>
          <w:rFonts w:ascii="Arial" w:hAnsi="Arial" w:cs="Arial"/>
          <w:sz w:val="18"/>
          <w:szCs w:val="18"/>
        </w:rPr>
        <w:t xml:space="preserve"> </w:t>
      </w:r>
    </w:p>
    <w:p w14:paraId="2B5DA208" w14:textId="77777777" w:rsidR="00431FCA" w:rsidRPr="00431FCA" w:rsidRDefault="00431FCA" w:rsidP="00431FCA">
      <w:pPr>
        <w:rPr>
          <w:rFonts w:ascii="Arial" w:hAnsi="Arial" w:cs="Arial"/>
          <w:sz w:val="18"/>
          <w:szCs w:val="18"/>
        </w:rPr>
      </w:pPr>
    </w:p>
    <w:p w14:paraId="2B5DA209" w14:textId="77777777" w:rsidR="00431FCA" w:rsidRPr="00431FCA" w:rsidRDefault="00431FCA" w:rsidP="00431FCA">
      <w:pPr>
        <w:rPr>
          <w:rFonts w:ascii="Arial" w:hAnsi="Arial" w:cs="Arial"/>
          <w:sz w:val="18"/>
          <w:szCs w:val="18"/>
        </w:rPr>
      </w:pPr>
      <w:r w:rsidRPr="00431FCA">
        <w:rPr>
          <w:rFonts w:ascii="Arial" w:hAnsi="Arial" w:cs="Arial"/>
          <w:sz w:val="18"/>
          <w:szCs w:val="18"/>
        </w:rPr>
        <w:t>1.3</w:t>
      </w:r>
      <w:r w:rsidRPr="00431FCA">
        <w:rPr>
          <w:rFonts w:ascii="Arial" w:hAnsi="Arial" w:cs="Arial"/>
          <w:sz w:val="18"/>
          <w:szCs w:val="18"/>
        </w:rPr>
        <w:tab/>
        <w:t>SUBMITTALS</w:t>
      </w:r>
    </w:p>
    <w:p w14:paraId="2B5DA20A" w14:textId="77777777" w:rsidR="00431FCA" w:rsidRPr="00431FCA" w:rsidRDefault="00431FCA" w:rsidP="00431FCA">
      <w:pPr>
        <w:rPr>
          <w:rFonts w:ascii="Arial" w:hAnsi="Arial" w:cs="Arial"/>
          <w:sz w:val="18"/>
          <w:szCs w:val="18"/>
        </w:rPr>
      </w:pPr>
    </w:p>
    <w:p w14:paraId="2B5DA20B"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Reference Section 01 33 00 Submittal Procedures; submit the following items:</w:t>
      </w:r>
    </w:p>
    <w:p w14:paraId="2B5DA20C"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Product Data</w:t>
      </w:r>
    </w:p>
    <w:p w14:paraId="2B5DA20D"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Shop</w:t>
      </w:r>
      <w:r w:rsidRPr="00431FCA">
        <w:rPr>
          <w:rFonts w:ascii="Arial" w:hAnsi="Arial" w:cs="Arial"/>
          <w:sz w:val="18"/>
          <w:szCs w:val="18"/>
        </w:rPr>
        <w:t xml:space="preserve"> Drawings: Include special conditions not detailed in Product Data. Show interface with adjacent work.</w:t>
      </w:r>
    </w:p>
    <w:p w14:paraId="2B5DA20E"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Quality Assurance/Control Submittals:</w:t>
      </w:r>
    </w:p>
    <w:p w14:paraId="2B5DA20F"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Provide proof of </w:t>
      </w:r>
      <w:r w:rsidR="00C266C7">
        <w:rPr>
          <w:rFonts w:ascii="Arial" w:hAnsi="Arial" w:cs="Arial"/>
          <w:sz w:val="18"/>
          <w:szCs w:val="18"/>
        </w:rPr>
        <w:t>manufacturer ISO 9001:2015</w:t>
      </w:r>
      <w:r w:rsidRPr="00431FCA">
        <w:rPr>
          <w:rFonts w:ascii="Arial" w:hAnsi="Arial" w:cs="Arial"/>
          <w:sz w:val="18"/>
          <w:szCs w:val="18"/>
        </w:rPr>
        <w:t xml:space="preserve"> registration</w:t>
      </w:r>
    </w:p>
    <w:p w14:paraId="2B5DA210"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Provide proof of manufacturer and installer qualifications - see 1.4 below</w:t>
      </w:r>
    </w:p>
    <w:p w14:paraId="2B5DA211" w14:textId="117397EE" w:rsidR="00431FCA" w:rsidRDefault="00431FCA" w:rsidP="00431FCA">
      <w:pPr>
        <w:ind w:left="216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t>Provide manufacturer's installation instructions</w:t>
      </w:r>
    </w:p>
    <w:p w14:paraId="4B948334" w14:textId="77777777" w:rsidR="007F394B" w:rsidRPr="00146726" w:rsidRDefault="007F394B" w:rsidP="007F394B">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B7A3C08" w14:textId="77777777" w:rsidR="007F394B" w:rsidRPr="00146726" w:rsidRDefault="007F394B" w:rsidP="007F394B">
      <w:pPr>
        <w:ind w:left="2160" w:firstLine="720"/>
        <w:rPr>
          <w:rFonts w:ascii="Arial" w:hAnsi="Arial" w:cs="Arial"/>
          <w:b/>
          <w:bCs/>
          <w:sz w:val="18"/>
          <w:szCs w:val="18"/>
        </w:rPr>
      </w:pPr>
      <w:proofErr w:type="gramStart"/>
      <w:r w:rsidRPr="00146726">
        <w:rPr>
          <w:rFonts w:ascii="Arial" w:hAnsi="Arial" w:cs="Arial"/>
          <w:bCs/>
          <w:sz w:val="18"/>
          <w:szCs w:val="18"/>
        </w:rPr>
        <w:t>product</w:t>
      </w:r>
      <w:proofErr w:type="gramEnd"/>
    </w:p>
    <w:p w14:paraId="1A983F4F" w14:textId="77777777" w:rsidR="007F394B" w:rsidRPr="00431FCA" w:rsidRDefault="007F394B" w:rsidP="00431FCA">
      <w:pPr>
        <w:ind w:left="2160"/>
        <w:rPr>
          <w:rFonts w:ascii="Arial" w:hAnsi="Arial" w:cs="Arial"/>
          <w:sz w:val="18"/>
          <w:szCs w:val="18"/>
        </w:rPr>
      </w:pPr>
    </w:p>
    <w:p w14:paraId="2B5DA212"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r>
      <w:r w:rsidRPr="00431FCA">
        <w:rPr>
          <w:rFonts w:ascii="Arial" w:hAnsi="Arial" w:cs="Arial"/>
          <w:b/>
          <w:sz w:val="18"/>
          <w:szCs w:val="18"/>
        </w:rPr>
        <w:t>Closeout Submittals:</w:t>
      </w:r>
    </w:p>
    <w:p w14:paraId="2B5DA213"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Operation and Maintenance Manual.</w:t>
      </w:r>
    </w:p>
    <w:p w14:paraId="2B5DA214"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Certificate stating that installed materials comply with this specification</w:t>
      </w:r>
    </w:p>
    <w:p w14:paraId="2B5DA215" w14:textId="77777777" w:rsidR="00431FCA" w:rsidRPr="00431FCA" w:rsidRDefault="00431FCA" w:rsidP="00431FCA">
      <w:pPr>
        <w:rPr>
          <w:rFonts w:ascii="Arial" w:hAnsi="Arial" w:cs="Arial"/>
          <w:sz w:val="18"/>
          <w:szCs w:val="18"/>
        </w:rPr>
      </w:pPr>
    </w:p>
    <w:p w14:paraId="2B5DA216" w14:textId="77777777" w:rsidR="00431FCA" w:rsidRPr="00431FCA" w:rsidRDefault="00431FCA" w:rsidP="00431FCA">
      <w:pPr>
        <w:rPr>
          <w:rFonts w:ascii="Arial" w:hAnsi="Arial" w:cs="Arial"/>
          <w:sz w:val="18"/>
          <w:szCs w:val="18"/>
        </w:rPr>
      </w:pPr>
      <w:r w:rsidRPr="00431FCA">
        <w:rPr>
          <w:rFonts w:ascii="Arial" w:hAnsi="Arial" w:cs="Arial"/>
          <w:sz w:val="18"/>
          <w:szCs w:val="18"/>
        </w:rPr>
        <w:t>1.4</w:t>
      </w:r>
      <w:r w:rsidRPr="00431FCA">
        <w:rPr>
          <w:rFonts w:ascii="Arial" w:hAnsi="Arial" w:cs="Arial"/>
          <w:sz w:val="18"/>
          <w:szCs w:val="18"/>
        </w:rPr>
        <w:tab/>
        <w:t>QUALITY ASSURANCE</w:t>
      </w:r>
    </w:p>
    <w:p w14:paraId="2B5DA217" w14:textId="77777777" w:rsidR="00431FCA" w:rsidRPr="00431FCA" w:rsidRDefault="00431FCA" w:rsidP="00431FCA">
      <w:pPr>
        <w:rPr>
          <w:rFonts w:ascii="Arial" w:hAnsi="Arial" w:cs="Arial"/>
          <w:sz w:val="18"/>
          <w:szCs w:val="18"/>
        </w:rPr>
      </w:pPr>
    </w:p>
    <w:p w14:paraId="2B5DA218" w14:textId="77777777" w:rsidR="00431FCA" w:rsidRPr="00431FCA" w:rsidRDefault="00431FCA" w:rsidP="00431FCA">
      <w:pPr>
        <w:ind w:firstLine="720"/>
        <w:rPr>
          <w:rFonts w:ascii="Arial" w:hAnsi="Arial" w:cs="Arial"/>
          <w:b/>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Qualifications:</w:t>
      </w:r>
    </w:p>
    <w:p w14:paraId="2B5DA219"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Manufacturer Qualifications:</w:t>
      </w:r>
      <w:r w:rsidR="00C266C7">
        <w:rPr>
          <w:rFonts w:ascii="Arial" w:hAnsi="Arial" w:cs="Arial"/>
          <w:sz w:val="18"/>
          <w:szCs w:val="18"/>
        </w:rPr>
        <w:t xml:space="preserve"> ISO 9001:2015</w:t>
      </w:r>
      <w:r w:rsidRPr="00431FCA">
        <w:rPr>
          <w:rFonts w:ascii="Arial" w:hAnsi="Arial" w:cs="Arial"/>
          <w:sz w:val="18"/>
          <w:szCs w:val="18"/>
        </w:rPr>
        <w:t xml:space="preserve"> registered and a minimum of five </w:t>
      </w:r>
      <w:proofErr w:type="spellStart"/>
      <w:r w:rsidRPr="00431FCA">
        <w:rPr>
          <w:rFonts w:ascii="Arial" w:hAnsi="Arial" w:cs="Arial"/>
          <w:sz w:val="18"/>
          <w:szCs w:val="18"/>
        </w:rPr>
        <w:t>years experience</w:t>
      </w:r>
      <w:proofErr w:type="spellEnd"/>
      <w:r w:rsidRPr="00431FCA">
        <w:rPr>
          <w:rFonts w:ascii="Arial" w:hAnsi="Arial" w:cs="Arial"/>
          <w:sz w:val="18"/>
          <w:szCs w:val="18"/>
        </w:rPr>
        <w:t xml:space="preserve"> in producing slatted coiling doors</w:t>
      </w:r>
    </w:p>
    <w:p w14:paraId="2B5DA21A"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Installer Qualifications:</w:t>
      </w:r>
      <w:r w:rsidRPr="00431FCA">
        <w:rPr>
          <w:rFonts w:ascii="Arial" w:hAnsi="Arial" w:cs="Arial"/>
          <w:sz w:val="18"/>
          <w:szCs w:val="18"/>
        </w:rPr>
        <w:t xml:space="preserve"> Manufacturer's approval</w:t>
      </w:r>
    </w:p>
    <w:p w14:paraId="2B5DA21B" w14:textId="77777777" w:rsidR="00431FCA" w:rsidRPr="00431FCA" w:rsidRDefault="00431FCA" w:rsidP="00431FCA">
      <w:pPr>
        <w:rPr>
          <w:rFonts w:ascii="Arial" w:hAnsi="Arial" w:cs="Arial"/>
          <w:sz w:val="18"/>
          <w:szCs w:val="18"/>
        </w:rPr>
      </w:pPr>
    </w:p>
    <w:p w14:paraId="2B5DA21C" w14:textId="77777777" w:rsidR="00431FCA" w:rsidRPr="00431FCA" w:rsidRDefault="00431FCA" w:rsidP="00431FCA">
      <w:pPr>
        <w:rPr>
          <w:rFonts w:ascii="Arial" w:hAnsi="Arial" w:cs="Arial"/>
          <w:sz w:val="18"/>
          <w:szCs w:val="18"/>
        </w:rPr>
      </w:pPr>
      <w:r w:rsidRPr="00431FCA">
        <w:rPr>
          <w:rFonts w:ascii="Arial" w:hAnsi="Arial" w:cs="Arial"/>
          <w:sz w:val="18"/>
          <w:szCs w:val="18"/>
        </w:rPr>
        <w:t>1.5</w:t>
      </w:r>
      <w:r w:rsidRPr="00431FCA">
        <w:rPr>
          <w:rFonts w:ascii="Arial" w:hAnsi="Arial" w:cs="Arial"/>
          <w:sz w:val="18"/>
          <w:szCs w:val="18"/>
        </w:rPr>
        <w:tab/>
        <w:t>DELIVERY STORAGE AND HANDLING</w:t>
      </w:r>
    </w:p>
    <w:p w14:paraId="2B5DA21D" w14:textId="77777777" w:rsidR="00431FCA" w:rsidRPr="00431FCA" w:rsidRDefault="00431FCA" w:rsidP="00431FCA">
      <w:pPr>
        <w:rPr>
          <w:rFonts w:ascii="Arial" w:hAnsi="Arial" w:cs="Arial"/>
          <w:sz w:val="18"/>
          <w:szCs w:val="18"/>
        </w:rPr>
      </w:pPr>
    </w:p>
    <w:p w14:paraId="2B5DA21E"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Reference Section 01 66 00 Product Storage and Handling Requirements</w:t>
      </w:r>
    </w:p>
    <w:p w14:paraId="2B5DA21F"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Follow manufacturer's instructions</w:t>
      </w:r>
    </w:p>
    <w:p w14:paraId="2B5DA220" w14:textId="77777777" w:rsidR="00431FCA" w:rsidRPr="00431FCA" w:rsidRDefault="00431FCA" w:rsidP="00431FCA">
      <w:pPr>
        <w:rPr>
          <w:rFonts w:ascii="Arial" w:hAnsi="Arial" w:cs="Arial"/>
          <w:sz w:val="18"/>
          <w:szCs w:val="18"/>
        </w:rPr>
      </w:pPr>
    </w:p>
    <w:p w14:paraId="2B5DA221" w14:textId="77777777" w:rsidR="00431FCA" w:rsidRPr="00431FCA" w:rsidRDefault="00431FCA" w:rsidP="00431FCA">
      <w:pPr>
        <w:rPr>
          <w:rFonts w:ascii="Arial" w:hAnsi="Arial" w:cs="Arial"/>
          <w:sz w:val="18"/>
          <w:szCs w:val="18"/>
        </w:rPr>
      </w:pPr>
      <w:r w:rsidRPr="00431FCA">
        <w:rPr>
          <w:rFonts w:ascii="Arial" w:hAnsi="Arial" w:cs="Arial"/>
          <w:sz w:val="18"/>
          <w:szCs w:val="18"/>
        </w:rPr>
        <w:t>1.6</w:t>
      </w:r>
      <w:r w:rsidRPr="00431FCA">
        <w:rPr>
          <w:rFonts w:ascii="Arial" w:hAnsi="Arial" w:cs="Arial"/>
          <w:sz w:val="18"/>
          <w:szCs w:val="18"/>
        </w:rPr>
        <w:tab/>
        <w:t>WARRANTY</w:t>
      </w:r>
    </w:p>
    <w:p w14:paraId="2B5DA222" w14:textId="77777777" w:rsidR="00431FCA" w:rsidRPr="00431FCA" w:rsidRDefault="00431FCA" w:rsidP="00431FCA">
      <w:pPr>
        <w:rPr>
          <w:rFonts w:ascii="Arial" w:hAnsi="Arial" w:cs="Arial"/>
          <w:sz w:val="18"/>
          <w:szCs w:val="18"/>
        </w:rPr>
      </w:pPr>
    </w:p>
    <w:p w14:paraId="2B5DA223"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Standard Warranty:</w:t>
      </w:r>
      <w:r w:rsidRPr="00431FCA">
        <w:rPr>
          <w:rFonts w:ascii="Arial" w:hAnsi="Arial" w:cs="Arial"/>
          <w:sz w:val="18"/>
          <w:szCs w:val="18"/>
        </w:rPr>
        <w:t xml:space="preserve"> Five years or 1,000,000 cycles, whichever comes first, from date of shipment, against defects in material and workmanship, on mechanical components, operator and control </w:t>
      </w:r>
      <w:proofErr w:type="gramStart"/>
      <w:r w:rsidRPr="00431FCA">
        <w:rPr>
          <w:rFonts w:ascii="Arial" w:hAnsi="Arial" w:cs="Arial"/>
          <w:sz w:val="18"/>
          <w:szCs w:val="18"/>
        </w:rPr>
        <w:t>panel</w:t>
      </w:r>
      <w:r w:rsidR="001F1DA9">
        <w:rPr>
          <w:rFonts w:ascii="Arial" w:hAnsi="Arial" w:cs="Arial"/>
          <w:sz w:val="18"/>
          <w:szCs w:val="18"/>
        </w:rPr>
        <w:t>.</w:t>
      </w:r>
      <w:proofErr w:type="gramEnd"/>
    </w:p>
    <w:p w14:paraId="2B5DA224"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B.</w:t>
      </w:r>
      <w:r w:rsidRPr="00431FCA">
        <w:rPr>
          <w:rFonts w:ascii="Arial" w:hAnsi="Arial" w:cs="Arial"/>
          <w:b/>
          <w:sz w:val="18"/>
          <w:szCs w:val="18"/>
        </w:rPr>
        <w:tab/>
        <w:t>Maintenance:</w:t>
      </w:r>
      <w:r w:rsidRPr="00431FCA">
        <w:rPr>
          <w:rFonts w:ascii="Arial" w:hAnsi="Arial" w:cs="Arial"/>
          <w:sz w:val="18"/>
          <w:szCs w:val="18"/>
        </w:rPr>
        <w:t xml:space="preserve"> Submit for owner’s consideration and acceptance of a required preventative maintenance schedule and service agreement for installed products</w:t>
      </w:r>
      <w:r w:rsidR="001F1DA9">
        <w:rPr>
          <w:rFonts w:ascii="Arial" w:hAnsi="Arial" w:cs="Arial"/>
          <w:sz w:val="18"/>
          <w:szCs w:val="18"/>
        </w:rPr>
        <w:t>.</w:t>
      </w:r>
    </w:p>
    <w:p w14:paraId="2B5DA225" w14:textId="77777777" w:rsidR="00431FCA" w:rsidRPr="00431FCA" w:rsidRDefault="00431FCA" w:rsidP="00431FCA">
      <w:pPr>
        <w:rPr>
          <w:rFonts w:ascii="Arial" w:hAnsi="Arial" w:cs="Arial"/>
          <w:sz w:val="18"/>
          <w:szCs w:val="18"/>
        </w:rPr>
      </w:pPr>
    </w:p>
    <w:p w14:paraId="2B5DA226" w14:textId="77777777" w:rsidR="00431FCA" w:rsidRPr="00431FCA" w:rsidRDefault="00431FCA" w:rsidP="00431FCA">
      <w:pPr>
        <w:rPr>
          <w:rFonts w:ascii="Arial" w:hAnsi="Arial" w:cs="Arial"/>
          <w:sz w:val="18"/>
          <w:szCs w:val="18"/>
        </w:rPr>
      </w:pPr>
      <w:r w:rsidRPr="00431FCA">
        <w:rPr>
          <w:rFonts w:ascii="Arial" w:hAnsi="Arial" w:cs="Arial"/>
          <w:b/>
          <w:sz w:val="18"/>
          <w:szCs w:val="18"/>
        </w:rPr>
        <w:t xml:space="preserve">PART </w:t>
      </w:r>
      <w:proofErr w:type="gramStart"/>
      <w:r w:rsidRPr="00431FCA">
        <w:rPr>
          <w:rFonts w:ascii="Arial" w:hAnsi="Arial" w:cs="Arial"/>
          <w:b/>
          <w:sz w:val="18"/>
          <w:szCs w:val="18"/>
        </w:rPr>
        <w:t>2</w:t>
      </w:r>
      <w:r w:rsidRPr="00431FCA">
        <w:rPr>
          <w:rFonts w:ascii="Arial" w:hAnsi="Arial" w:cs="Arial"/>
          <w:sz w:val="18"/>
          <w:szCs w:val="18"/>
        </w:rPr>
        <w:t xml:space="preserve">  PRODUCTS</w:t>
      </w:r>
      <w:proofErr w:type="gramEnd"/>
    </w:p>
    <w:p w14:paraId="2B5DA227" w14:textId="77777777" w:rsidR="00431FCA" w:rsidRPr="00431FCA" w:rsidRDefault="00431FCA" w:rsidP="00431FCA">
      <w:pPr>
        <w:rPr>
          <w:rFonts w:ascii="Arial" w:hAnsi="Arial" w:cs="Arial"/>
          <w:sz w:val="18"/>
          <w:szCs w:val="18"/>
        </w:rPr>
      </w:pPr>
    </w:p>
    <w:p w14:paraId="2B5DA228" w14:textId="77777777" w:rsidR="00431FCA" w:rsidRPr="00431FCA" w:rsidRDefault="00431FCA" w:rsidP="00431FCA">
      <w:pPr>
        <w:rPr>
          <w:rFonts w:ascii="Arial" w:hAnsi="Arial" w:cs="Arial"/>
          <w:sz w:val="18"/>
          <w:szCs w:val="18"/>
        </w:rPr>
      </w:pPr>
      <w:r w:rsidRPr="00431FCA">
        <w:rPr>
          <w:rFonts w:ascii="Arial" w:hAnsi="Arial" w:cs="Arial"/>
          <w:sz w:val="18"/>
          <w:szCs w:val="18"/>
        </w:rPr>
        <w:lastRenderedPageBreak/>
        <w:t>2.1</w:t>
      </w:r>
      <w:r w:rsidRPr="00431FCA">
        <w:rPr>
          <w:rFonts w:ascii="Arial" w:hAnsi="Arial" w:cs="Arial"/>
          <w:sz w:val="18"/>
          <w:szCs w:val="18"/>
        </w:rPr>
        <w:tab/>
        <w:t>MANUFACTURER</w:t>
      </w:r>
    </w:p>
    <w:p w14:paraId="2B5DA229" w14:textId="77777777" w:rsidR="00431FCA" w:rsidRPr="00431FCA" w:rsidRDefault="00431FCA" w:rsidP="00431FCA">
      <w:pPr>
        <w:rPr>
          <w:rFonts w:ascii="Arial" w:hAnsi="Arial" w:cs="Arial"/>
          <w:sz w:val="18"/>
          <w:szCs w:val="18"/>
        </w:rPr>
      </w:pPr>
    </w:p>
    <w:p w14:paraId="2B5DA22A"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Manufacturer:</w:t>
      </w:r>
    </w:p>
    <w:p w14:paraId="2B5DA22B"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Cornell:</w:t>
      </w:r>
      <w:r w:rsidRPr="00431FCA">
        <w:rPr>
          <w:rFonts w:ascii="Arial" w:hAnsi="Arial" w:cs="Arial"/>
          <w:sz w:val="18"/>
          <w:szCs w:val="18"/>
        </w:rPr>
        <w:t xml:space="preserve"> 24 Elmwood Avenue, Mountain Top, PA 18707. </w:t>
      </w:r>
    </w:p>
    <w:p w14:paraId="2B5DA22C" w14:textId="77777777" w:rsidR="00431FCA" w:rsidRPr="00431FCA" w:rsidRDefault="00431FCA" w:rsidP="00431FCA">
      <w:pPr>
        <w:ind w:left="1440" w:firstLine="720"/>
        <w:rPr>
          <w:rFonts w:ascii="Arial" w:hAnsi="Arial" w:cs="Arial"/>
          <w:sz w:val="18"/>
          <w:szCs w:val="18"/>
        </w:rPr>
      </w:pPr>
      <w:r w:rsidRPr="00431FCA">
        <w:rPr>
          <w:rFonts w:ascii="Arial" w:hAnsi="Arial" w:cs="Arial"/>
          <w:b/>
          <w:sz w:val="18"/>
          <w:szCs w:val="18"/>
        </w:rPr>
        <w:t>Telephone:</w:t>
      </w:r>
      <w:r w:rsidRPr="00431FCA">
        <w:rPr>
          <w:rFonts w:ascii="Arial" w:hAnsi="Arial" w:cs="Arial"/>
          <w:sz w:val="18"/>
          <w:szCs w:val="18"/>
        </w:rPr>
        <w:t xml:space="preserve"> (800) 233-8366.</w:t>
      </w:r>
    </w:p>
    <w:p w14:paraId="2B5DA22D" w14:textId="77777777" w:rsidR="00431FCA" w:rsidRPr="00431FCA" w:rsidRDefault="00431FCA" w:rsidP="00431FCA">
      <w:pPr>
        <w:ind w:left="1440"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Model:</w:t>
      </w:r>
      <w:r w:rsidRPr="00431FCA">
        <w:rPr>
          <w:rFonts w:ascii="Arial" w:hAnsi="Arial" w:cs="Arial"/>
          <w:sz w:val="18"/>
          <w:szCs w:val="18"/>
        </w:rPr>
        <w:t xml:space="preserve"> EPI1024</w:t>
      </w:r>
    </w:p>
    <w:p w14:paraId="2B5DA22E"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Cookson</w:t>
      </w:r>
    </w:p>
    <w:p w14:paraId="2B5DA22F"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proofErr w:type="spellStart"/>
      <w:r w:rsidRPr="00431FCA">
        <w:rPr>
          <w:rFonts w:ascii="Arial" w:hAnsi="Arial" w:cs="Arial"/>
          <w:b/>
          <w:sz w:val="18"/>
          <w:szCs w:val="18"/>
        </w:rPr>
        <w:t>Clopay</w:t>
      </w:r>
      <w:proofErr w:type="spellEnd"/>
      <w:r w:rsidRPr="00431FCA">
        <w:rPr>
          <w:rFonts w:ascii="Arial" w:hAnsi="Arial" w:cs="Arial"/>
          <w:b/>
          <w:sz w:val="18"/>
          <w:szCs w:val="18"/>
        </w:rPr>
        <w:t xml:space="preserve"> Building Products</w:t>
      </w:r>
    </w:p>
    <w:p w14:paraId="2B5DA230" w14:textId="77777777" w:rsidR="00431FCA" w:rsidRPr="00431FCA" w:rsidRDefault="00431FCA" w:rsidP="00431FCA">
      <w:pPr>
        <w:rPr>
          <w:rFonts w:ascii="Arial" w:hAnsi="Arial" w:cs="Arial"/>
          <w:sz w:val="18"/>
          <w:szCs w:val="18"/>
        </w:rPr>
      </w:pPr>
    </w:p>
    <w:p w14:paraId="2B5DA231" w14:textId="77777777" w:rsidR="00431FCA" w:rsidRPr="00431FCA" w:rsidRDefault="00431FCA" w:rsidP="00431FCA">
      <w:pPr>
        <w:ind w:left="720" w:firstLine="720"/>
        <w:rPr>
          <w:rFonts w:ascii="Arial" w:hAnsi="Arial" w:cs="Arial"/>
          <w:sz w:val="18"/>
          <w:szCs w:val="18"/>
        </w:rPr>
      </w:pPr>
      <w:r w:rsidRPr="00431FCA">
        <w:rPr>
          <w:rFonts w:ascii="Arial" w:hAnsi="Arial" w:cs="Arial"/>
          <w:b/>
          <w:sz w:val="18"/>
          <w:szCs w:val="18"/>
        </w:rPr>
        <w:t>Substitutions:</w:t>
      </w:r>
      <w:r w:rsidRPr="00431FCA">
        <w:rPr>
          <w:rFonts w:ascii="Arial" w:hAnsi="Arial" w:cs="Arial"/>
          <w:sz w:val="18"/>
          <w:szCs w:val="18"/>
        </w:rPr>
        <w:t xml:space="preserve"> Not permitted</w:t>
      </w:r>
    </w:p>
    <w:p w14:paraId="2B5DA232" w14:textId="77777777" w:rsidR="00431FCA" w:rsidRPr="00431FCA" w:rsidRDefault="00431FCA" w:rsidP="00431FCA">
      <w:pPr>
        <w:rPr>
          <w:rFonts w:ascii="Arial" w:hAnsi="Arial" w:cs="Arial"/>
          <w:sz w:val="18"/>
          <w:szCs w:val="18"/>
        </w:rPr>
      </w:pPr>
    </w:p>
    <w:p w14:paraId="2B5DA233" w14:textId="77777777" w:rsidR="00431FCA" w:rsidRPr="00431FCA" w:rsidRDefault="00431FCA" w:rsidP="00431FCA">
      <w:pPr>
        <w:rPr>
          <w:rFonts w:ascii="Arial" w:hAnsi="Arial" w:cs="Arial"/>
          <w:sz w:val="18"/>
          <w:szCs w:val="18"/>
        </w:rPr>
      </w:pPr>
      <w:r w:rsidRPr="00431FCA">
        <w:rPr>
          <w:rFonts w:ascii="Arial" w:hAnsi="Arial" w:cs="Arial"/>
          <w:sz w:val="18"/>
          <w:szCs w:val="18"/>
        </w:rPr>
        <w:t>2.2</w:t>
      </w:r>
      <w:r w:rsidRPr="00431FCA">
        <w:rPr>
          <w:rFonts w:ascii="Arial" w:hAnsi="Arial" w:cs="Arial"/>
          <w:sz w:val="18"/>
          <w:szCs w:val="18"/>
        </w:rPr>
        <w:tab/>
        <w:t>MATERIALS</w:t>
      </w:r>
    </w:p>
    <w:p w14:paraId="2B5DA234" w14:textId="77777777" w:rsidR="00431FCA" w:rsidRPr="00431FCA" w:rsidRDefault="00431FCA" w:rsidP="00431FCA">
      <w:pPr>
        <w:rPr>
          <w:rFonts w:ascii="Arial" w:hAnsi="Arial" w:cs="Arial"/>
          <w:sz w:val="18"/>
          <w:szCs w:val="18"/>
        </w:rPr>
      </w:pPr>
    </w:p>
    <w:p w14:paraId="2B5DA235" w14:textId="77777777" w:rsidR="00605F26" w:rsidRPr="00053E0F" w:rsidRDefault="00431FCA" w:rsidP="00605F26">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Curtain</w:t>
      </w:r>
      <w:r w:rsidRPr="00431FCA">
        <w:rPr>
          <w:rFonts w:ascii="Arial" w:hAnsi="Arial" w:cs="Arial"/>
          <w:sz w:val="18"/>
          <w:szCs w:val="18"/>
        </w:rPr>
        <w:t>:</w:t>
      </w:r>
      <w:r w:rsidR="00605F26">
        <w:rPr>
          <w:rFonts w:ascii="Arial" w:hAnsi="Arial" w:cs="Arial"/>
          <w:sz w:val="18"/>
          <w:szCs w:val="18"/>
        </w:rPr>
        <w:t xml:space="preserve"> </w:t>
      </w:r>
      <w:r w:rsidR="00605F26" w:rsidRPr="00053E0F">
        <w:rPr>
          <w:rFonts w:ascii="Arial" w:hAnsi="Arial" w:cs="Arial"/>
          <w:sz w:val="18"/>
          <w:szCs w:val="18"/>
        </w:rPr>
        <w:t xml:space="preserve">Air infiltration rate of less than .3 CFM/FT2, validated by an independent testing agency. </w:t>
      </w:r>
      <w:r w:rsidR="00605F26" w:rsidRPr="00D34582">
        <w:rPr>
          <w:rFonts w:ascii="Arial" w:hAnsi="Arial" w:cs="Arial"/>
          <w:b/>
          <w:sz w:val="18"/>
          <w:szCs w:val="18"/>
        </w:rPr>
        <w:t>Test report required.</w:t>
      </w:r>
    </w:p>
    <w:p w14:paraId="2B5DA236" w14:textId="77777777" w:rsidR="00431FCA" w:rsidRPr="00431FCA" w:rsidRDefault="00431FCA" w:rsidP="00431FCA">
      <w:pPr>
        <w:ind w:firstLine="720"/>
        <w:rPr>
          <w:rFonts w:ascii="Arial" w:hAnsi="Arial" w:cs="Arial"/>
          <w:b/>
          <w:sz w:val="18"/>
          <w:szCs w:val="18"/>
        </w:rPr>
      </w:pPr>
    </w:p>
    <w:p w14:paraId="2B5DA237"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1</w:t>
      </w:r>
      <w:r w:rsidRPr="00431FCA">
        <w:rPr>
          <w:rFonts w:ascii="Arial" w:hAnsi="Arial" w:cs="Arial"/>
          <w:b/>
          <w:sz w:val="18"/>
          <w:szCs w:val="18"/>
        </w:rPr>
        <w:t>.</w:t>
      </w:r>
      <w:r w:rsidRPr="00431FCA">
        <w:rPr>
          <w:rFonts w:ascii="Arial" w:hAnsi="Arial" w:cs="Arial"/>
          <w:b/>
          <w:sz w:val="18"/>
          <w:szCs w:val="18"/>
        </w:rPr>
        <w:tab/>
        <w:t xml:space="preserve">Fabrication: </w:t>
      </w:r>
    </w:p>
    <w:p w14:paraId="2B5DA238" w14:textId="77777777" w:rsidR="00431FCA" w:rsidRPr="00431FCA" w:rsidRDefault="00431FCA" w:rsidP="00431FCA">
      <w:pPr>
        <w:ind w:left="1440" w:firstLine="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 xml:space="preserve">Slats: </w:t>
      </w:r>
      <w:r w:rsidRPr="00431FCA">
        <w:rPr>
          <w:rFonts w:ascii="Arial" w:hAnsi="Arial" w:cs="Arial"/>
          <w:sz w:val="18"/>
          <w:szCs w:val="18"/>
        </w:rPr>
        <w:t>(Gauge listed Exterior/Interior)</w:t>
      </w:r>
    </w:p>
    <w:p w14:paraId="2B5DA239" w14:textId="77777777" w:rsidR="00431FCA" w:rsidRP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Stainless Steel:</w:t>
      </w:r>
      <w:r w:rsidRPr="00431FCA">
        <w:rPr>
          <w:rFonts w:ascii="Arial" w:hAnsi="Arial" w:cs="Arial"/>
          <w:sz w:val="18"/>
          <w:szCs w:val="18"/>
        </w:rPr>
        <w:t xml:space="preserve"> Minimum 22/22 gauge AISI type 304 #4 finish stainless steel. Total Slat Thickness: 15/16 inch (24 mm)</w:t>
      </w:r>
    </w:p>
    <w:p w14:paraId="2B5DA23A" w14:textId="77777777" w:rsidR="00431FCA" w:rsidRPr="00431FCA" w:rsidRDefault="003D2F15" w:rsidP="00431FCA">
      <w:pPr>
        <w:ind w:left="3600" w:hanging="720"/>
        <w:rPr>
          <w:rFonts w:ascii="Arial" w:hAnsi="Arial" w:cs="Arial"/>
          <w:sz w:val="18"/>
          <w:szCs w:val="18"/>
        </w:rPr>
      </w:pPr>
      <w:r>
        <w:rPr>
          <w:rFonts w:ascii="Arial" w:hAnsi="Arial" w:cs="Arial"/>
          <w:sz w:val="18"/>
          <w:szCs w:val="18"/>
        </w:rPr>
        <w:t>1</w:t>
      </w:r>
      <w:r w:rsidR="00431FCA" w:rsidRPr="00431FCA">
        <w:rPr>
          <w:rFonts w:ascii="Arial" w:hAnsi="Arial" w:cs="Arial"/>
          <w:sz w:val="18"/>
          <w:szCs w:val="18"/>
        </w:rPr>
        <w:t>)</w:t>
      </w:r>
      <w:r w:rsidR="00431FCA" w:rsidRPr="00431FCA">
        <w:rPr>
          <w:rFonts w:ascii="Arial" w:hAnsi="Arial" w:cs="Arial"/>
          <w:sz w:val="18"/>
          <w:szCs w:val="18"/>
        </w:rPr>
        <w:tab/>
      </w:r>
      <w:r w:rsidR="008F2BE7">
        <w:rPr>
          <w:rFonts w:ascii="Arial" w:hAnsi="Arial" w:cs="Arial"/>
          <w:b/>
          <w:sz w:val="18"/>
          <w:szCs w:val="18"/>
        </w:rPr>
        <w:t xml:space="preserve">Steel: </w:t>
      </w:r>
      <w:r w:rsidR="008F2BE7" w:rsidRPr="008F2BE7">
        <w:rPr>
          <w:rFonts w:ascii="Arial" w:hAnsi="Arial" w:cs="Arial"/>
          <w:sz w:val="18"/>
          <w:szCs w:val="18"/>
          <w:highlight w:val="yellow"/>
        </w:rPr>
        <w:t>[24/24]</w:t>
      </w:r>
      <w:r w:rsidR="008F2BE7" w:rsidRPr="008F2BE7">
        <w:rPr>
          <w:rFonts w:ascii="Arial" w:hAnsi="Arial" w:cs="Arial"/>
          <w:b/>
          <w:sz w:val="18"/>
          <w:szCs w:val="18"/>
          <w:highlight w:val="yellow"/>
        </w:rPr>
        <w:t xml:space="preserve"> </w:t>
      </w:r>
      <w:r w:rsidR="008F2BE7" w:rsidRPr="008F2BE7">
        <w:rPr>
          <w:rFonts w:ascii="Arial" w:hAnsi="Arial" w:cs="Arial"/>
          <w:sz w:val="18"/>
          <w:szCs w:val="18"/>
          <w:highlight w:val="yellow"/>
        </w:rPr>
        <w:t>[</w:t>
      </w:r>
      <w:r w:rsidR="00431FCA" w:rsidRPr="008F2BE7">
        <w:rPr>
          <w:rFonts w:ascii="Arial" w:hAnsi="Arial" w:cs="Arial"/>
          <w:sz w:val="18"/>
          <w:szCs w:val="18"/>
          <w:highlight w:val="yellow"/>
        </w:rPr>
        <w:t>22/22</w:t>
      </w:r>
      <w:proofErr w:type="gramStart"/>
      <w:r w:rsidR="008F2BE7" w:rsidRPr="008F2BE7">
        <w:rPr>
          <w:rFonts w:ascii="Arial" w:hAnsi="Arial" w:cs="Arial"/>
          <w:sz w:val="18"/>
          <w:szCs w:val="18"/>
          <w:highlight w:val="yellow"/>
        </w:rPr>
        <w:t xml:space="preserve">] </w:t>
      </w:r>
      <w:r w:rsidR="00431FCA" w:rsidRPr="00431FCA">
        <w:rPr>
          <w:rFonts w:ascii="Arial" w:hAnsi="Arial" w:cs="Arial"/>
          <w:sz w:val="18"/>
          <w:szCs w:val="18"/>
        </w:rPr>
        <w:t xml:space="preserve"> gauge</w:t>
      </w:r>
      <w:proofErr w:type="gramEnd"/>
      <w:r w:rsidR="00431FCA" w:rsidRPr="00431FCA">
        <w:rPr>
          <w:rFonts w:ascii="Arial" w:hAnsi="Arial" w:cs="Arial"/>
          <w:sz w:val="18"/>
          <w:szCs w:val="18"/>
        </w:rPr>
        <w:t>, interconnected strip steel slats conforming to ASTM A-653, to provide security and long term sustainability. Total Slat Thickness: 15/16 inch (24 mm).</w:t>
      </w:r>
    </w:p>
    <w:p w14:paraId="2B5DA23B"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Insulation:</w:t>
      </w:r>
      <w:r w:rsidRPr="00431FCA">
        <w:rPr>
          <w:rFonts w:ascii="Arial" w:hAnsi="Arial" w:cs="Arial"/>
          <w:sz w:val="18"/>
          <w:szCs w:val="18"/>
        </w:rPr>
        <w:t xml:space="preserve"> 13/16” of insulation enclosed within the slat assembly with an R-value of </w:t>
      </w:r>
      <w:r w:rsidR="00605F26">
        <w:rPr>
          <w:rFonts w:ascii="Arial" w:hAnsi="Arial" w:cs="Arial"/>
          <w:sz w:val="18"/>
          <w:szCs w:val="18"/>
        </w:rPr>
        <w:t>8.0</w:t>
      </w:r>
      <w:r w:rsidRPr="00431FCA">
        <w:rPr>
          <w:rFonts w:ascii="Arial" w:hAnsi="Arial" w:cs="Arial"/>
          <w:sz w:val="18"/>
          <w:szCs w:val="18"/>
        </w:rPr>
        <w:t xml:space="preserve"> as calculated using the ASHRAE Handbook of Fundamentals</w:t>
      </w:r>
    </w:p>
    <w:p w14:paraId="2B5DA23C" w14:textId="77777777" w:rsidR="00431FCA" w:rsidRPr="00431FCA" w:rsidRDefault="00431FCA" w:rsidP="007934BA">
      <w:pPr>
        <w:ind w:left="2880" w:hanging="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605F26">
        <w:rPr>
          <w:rFonts w:ascii="Arial" w:hAnsi="Arial" w:cs="Arial"/>
          <w:sz w:val="18"/>
          <w:szCs w:val="18"/>
        </w:rPr>
        <w:t>Flame Spread Index</w:t>
      </w:r>
      <w:r w:rsidR="00605F26" w:rsidRPr="00605F26">
        <w:rPr>
          <w:rFonts w:ascii="Arial" w:hAnsi="Arial" w:cs="Arial"/>
          <w:sz w:val="18"/>
          <w:szCs w:val="18"/>
        </w:rPr>
        <w:t xml:space="preserve"> of </w:t>
      </w:r>
      <w:r w:rsidRPr="00431FCA">
        <w:rPr>
          <w:rFonts w:ascii="Arial" w:hAnsi="Arial" w:cs="Arial"/>
          <w:sz w:val="18"/>
          <w:szCs w:val="18"/>
        </w:rPr>
        <w:t>0 and a Smoke Developed Index of 10 as tested per ASTM E84</w:t>
      </w:r>
      <w:r w:rsidR="0066228D">
        <w:rPr>
          <w:rFonts w:ascii="Arial" w:hAnsi="Arial" w:cs="Arial"/>
          <w:sz w:val="18"/>
          <w:szCs w:val="18"/>
        </w:rPr>
        <w:t>.</w:t>
      </w:r>
    </w:p>
    <w:p w14:paraId="2B5DA23D" w14:textId="77777777" w:rsidR="00431FCA" w:rsidRPr="00431FCA" w:rsidRDefault="00431FCA" w:rsidP="00431FCA">
      <w:pPr>
        <w:ind w:left="720" w:firstLine="720"/>
        <w:rPr>
          <w:rFonts w:ascii="Arial" w:hAnsi="Arial" w:cs="Arial"/>
          <w:b/>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p>
    <w:p w14:paraId="2B5DA23E"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Stainless Steel:</w:t>
      </w:r>
      <w:r w:rsidR="0066228D">
        <w:rPr>
          <w:rFonts w:ascii="Arial" w:hAnsi="Arial" w:cs="Arial"/>
          <w:sz w:val="18"/>
          <w:szCs w:val="18"/>
        </w:rPr>
        <w:t xml:space="preserve"> type 304</w:t>
      </w:r>
      <w:r w:rsidRPr="00431FCA">
        <w:rPr>
          <w:rFonts w:ascii="Arial" w:hAnsi="Arial" w:cs="Arial"/>
          <w:sz w:val="18"/>
          <w:szCs w:val="18"/>
        </w:rPr>
        <w:t xml:space="preserve"> #4 finish</w:t>
      </w:r>
    </w:p>
    <w:p w14:paraId="2B5DA23F" w14:textId="77777777" w:rsidR="00431FCA" w:rsidRPr="00431FCA" w:rsidRDefault="00431FCA" w:rsidP="00431FCA">
      <w:pPr>
        <w:ind w:left="2160"/>
        <w:rPr>
          <w:rFonts w:ascii="Arial" w:hAnsi="Arial" w:cs="Arial"/>
          <w:sz w:val="18"/>
          <w:szCs w:val="18"/>
        </w:rPr>
      </w:pPr>
      <w:proofErr w:type="gramStart"/>
      <w:r w:rsidRPr="00431FCA">
        <w:rPr>
          <w:rFonts w:ascii="Arial" w:hAnsi="Arial" w:cs="Arial"/>
          <w:sz w:val="18"/>
          <w:szCs w:val="18"/>
        </w:rPr>
        <w:t>a.</w:t>
      </w:r>
      <w:r w:rsidRPr="00431FCA">
        <w:rPr>
          <w:rFonts w:ascii="Arial" w:hAnsi="Arial" w:cs="Arial"/>
          <w:sz w:val="18"/>
          <w:szCs w:val="18"/>
        </w:rPr>
        <w:tab/>
      </w:r>
      <w:proofErr w:type="spellStart"/>
      <w:r w:rsidRPr="00431FCA">
        <w:rPr>
          <w:rFonts w:ascii="Arial" w:hAnsi="Arial" w:cs="Arial"/>
          <w:b/>
          <w:sz w:val="18"/>
          <w:szCs w:val="18"/>
        </w:rPr>
        <w:t>CycleShield</w:t>
      </w:r>
      <w:proofErr w:type="spellEnd"/>
      <w:proofErr w:type="gramEnd"/>
      <w:r w:rsidRPr="00431FCA">
        <w:rPr>
          <w:rFonts w:ascii="Arial" w:hAnsi="Arial" w:cs="Arial"/>
          <w:b/>
          <w:sz w:val="18"/>
          <w:szCs w:val="18"/>
          <w:vertAlign w:val="superscript"/>
        </w:rPr>
        <w:t>™</w:t>
      </w:r>
      <w:r w:rsidRPr="00431FCA">
        <w:rPr>
          <w:rFonts w:ascii="Arial" w:hAnsi="Arial" w:cs="Arial"/>
          <w:b/>
          <w:sz w:val="18"/>
          <w:szCs w:val="18"/>
        </w:rPr>
        <w:t xml:space="preserve"> (Stock Colors):</w:t>
      </w:r>
    </w:p>
    <w:p w14:paraId="2B5DA240" w14:textId="11A47E7F" w:rsid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Powder coating system with low coefficient of friction wear-resistance to include a galvanized base coat consistent with ASTM A-653, Zirconium treated and </w:t>
      </w:r>
      <w:proofErr w:type="spellStart"/>
      <w:r w:rsidRPr="00431FCA">
        <w:rPr>
          <w:rFonts w:ascii="Arial" w:hAnsi="Arial" w:cs="Arial"/>
          <w:sz w:val="18"/>
          <w:szCs w:val="18"/>
        </w:rPr>
        <w:t>bonderized</w:t>
      </w:r>
      <w:proofErr w:type="spellEnd"/>
      <w:r w:rsidRPr="00431FCA">
        <w:rPr>
          <w:rFonts w:ascii="Arial" w:hAnsi="Arial" w:cs="Arial"/>
          <w:sz w:val="18"/>
          <w:szCs w:val="18"/>
        </w:rPr>
        <w:t xml:space="preserve"> for prime coat adhesion, with a </w:t>
      </w:r>
      <w:r w:rsidRPr="00431FCA">
        <w:rPr>
          <w:rFonts w:ascii="Arial" w:hAnsi="Arial" w:cs="Arial"/>
          <w:sz w:val="18"/>
          <w:szCs w:val="18"/>
          <w:highlight w:val="yellow"/>
        </w:rPr>
        <w:t>[gray] [tan] [white]</w:t>
      </w:r>
      <w:r w:rsidRPr="00431FCA">
        <w:rPr>
          <w:rFonts w:ascii="Arial" w:hAnsi="Arial" w:cs="Arial"/>
          <w:sz w:val="18"/>
          <w:szCs w:val="18"/>
        </w:rPr>
        <w:t xml:space="preserve"> baked-on polyester powder coat rust inhibiting paint with a minimum 2 mils (0.0508 mm) cured film thickness</w:t>
      </w:r>
      <w:r w:rsidR="00CE77D9">
        <w:rPr>
          <w:rFonts w:ascii="Arial" w:hAnsi="Arial" w:cs="Arial"/>
          <w:sz w:val="18"/>
          <w:szCs w:val="18"/>
        </w:rPr>
        <w:t>.</w:t>
      </w:r>
    </w:p>
    <w:p w14:paraId="381E0877" w14:textId="6893FCAF" w:rsidR="004D63D8" w:rsidRPr="004D63D8" w:rsidRDefault="004D63D8" w:rsidP="004D63D8">
      <w:pPr>
        <w:pStyle w:val="ListParagraph"/>
        <w:numPr>
          <w:ilvl w:val="0"/>
          <w:numId w:val="9"/>
        </w:numPr>
        <w:rPr>
          <w:rFonts w:ascii="Arial" w:hAnsi="Arial" w:cs="Arial"/>
          <w:sz w:val="18"/>
          <w:szCs w:val="18"/>
        </w:rPr>
      </w:pPr>
      <w:proofErr w:type="spellStart"/>
      <w:r w:rsidRPr="00F545BD">
        <w:rPr>
          <w:rFonts w:ascii="Arial" w:hAnsi="Arial" w:cs="Arial"/>
          <w:b/>
          <w:sz w:val="18"/>
          <w:szCs w:val="18"/>
        </w:rPr>
        <w:t>CycleShield</w:t>
      </w:r>
      <w:proofErr w:type="spellEnd"/>
      <w:r w:rsidRPr="00F545BD">
        <w:rPr>
          <w:rFonts w:ascii="Arial" w:hAnsi="Arial" w:cs="Arial"/>
          <w:b/>
          <w:sz w:val="18"/>
          <w:szCs w:val="18"/>
        </w:rPr>
        <w:t>™ Ultra (Stock Colors):</w:t>
      </w:r>
      <w:r w:rsidRPr="00F545BD">
        <w:rPr>
          <w:rFonts w:ascii="Arial" w:hAnsi="Arial" w:cs="Arial"/>
          <w:sz w:val="18"/>
          <w:szCs w:val="18"/>
        </w:rPr>
        <w:t xml:space="preserve"> </w:t>
      </w:r>
    </w:p>
    <w:p w14:paraId="73379678" w14:textId="77777777" w:rsidR="004D63D8" w:rsidRPr="00E22845" w:rsidRDefault="004D63D8" w:rsidP="004D63D8">
      <w:pPr>
        <w:ind w:left="2160"/>
        <w:rPr>
          <w:rFonts w:ascii="Arial" w:hAnsi="Arial" w:cs="Arial"/>
          <w:sz w:val="18"/>
          <w:szCs w:val="18"/>
        </w:rPr>
      </w:pPr>
      <w:r>
        <w:rPr>
          <w:rFonts w:ascii="Arial" w:hAnsi="Arial" w:cs="Arial"/>
          <w:sz w:val="18"/>
          <w:szCs w:val="18"/>
        </w:rPr>
        <w:t xml:space="preserve">Ultra Powder Coat to be applied as a protective top coat over </w:t>
      </w:r>
      <w:proofErr w:type="spellStart"/>
      <w:r>
        <w:rPr>
          <w:rFonts w:ascii="Arial" w:hAnsi="Arial" w:cs="Arial"/>
          <w:sz w:val="18"/>
          <w:szCs w:val="18"/>
        </w:rPr>
        <w:t>CycleShield</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proofErr w:type="gramStart"/>
      <w:r>
        <w:rPr>
          <w:rFonts w:ascii="Arial" w:hAnsi="Arial" w:cs="Arial"/>
          <w:sz w:val="18"/>
          <w:szCs w:val="18"/>
        </w:rPr>
        <w:t>CycleShield</w:t>
      </w:r>
      <w:proofErr w:type="spellEnd"/>
      <w:r>
        <w:rPr>
          <w:rFonts w:ascii="Arial" w:hAnsi="Arial" w:cs="Arial"/>
          <w:sz w:val="18"/>
          <w:szCs w:val="18"/>
        </w:rPr>
        <w:t xml:space="preserve"> </w:t>
      </w:r>
      <w:r w:rsidRPr="003B2B94">
        <w:rPr>
          <w:rFonts w:ascii="Arial" w:hAnsi="Arial" w:cs="Arial"/>
          <w:sz w:val="18"/>
          <w:szCs w:val="18"/>
        </w:rPr>
        <w:t xml:space="preserve"> </w:t>
      </w:r>
      <w:r w:rsidRPr="00E22845">
        <w:rPr>
          <w:rFonts w:ascii="Arial" w:hAnsi="Arial" w:cs="Arial"/>
          <w:sz w:val="18"/>
          <w:szCs w:val="18"/>
          <w:highlight w:val="yellow"/>
        </w:rPr>
        <w:t>[</w:t>
      </w:r>
      <w:proofErr w:type="gramEnd"/>
      <w:r w:rsidRPr="00E22845">
        <w:rPr>
          <w:rFonts w:ascii="Arial" w:hAnsi="Arial" w:cs="Arial"/>
          <w:sz w:val="18"/>
          <w:szCs w:val="18"/>
          <w:highlight w:val="yellow"/>
        </w:rPr>
        <w:t>gray] [tan] [white]</w:t>
      </w:r>
      <w:r>
        <w:rPr>
          <w:rFonts w:ascii="Arial" w:hAnsi="Arial" w:cs="Arial"/>
          <w:sz w:val="18"/>
          <w:szCs w:val="18"/>
        </w:rPr>
        <w:t xml:space="preserve">. </w:t>
      </w:r>
    </w:p>
    <w:p w14:paraId="3694603F" w14:textId="23BB8EF8" w:rsidR="004D63D8" w:rsidRPr="004D63D8" w:rsidRDefault="004D63D8" w:rsidP="004D63D8">
      <w:pPr>
        <w:pStyle w:val="ListParagraph"/>
        <w:numPr>
          <w:ilvl w:val="0"/>
          <w:numId w:val="10"/>
        </w:numPr>
        <w:rPr>
          <w:rFonts w:ascii="Arial" w:hAnsi="Arial" w:cs="Arial"/>
          <w:b/>
          <w:sz w:val="18"/>
          <w:szCs w:val="18"/>
        </w:rPr>
      </w:pPr>
      <w:bookmarkStart w:id="0" w:name="_GoBack"/>
      <w:bookmarkEnd w:id="0"/>
      <w:proofErr w:type="spellStart"/>
      <w:r w:rsidRPr="004D63D8">
        <w:rPr>
          <w:rFonts w:ascii="Arial" w:hAnsi="Arial" w:cs="Arial"/>
          <w:b/>
          <w:sz w:val="18"/>
          <w:szCs w:val="18"/>
        </w:rPr>
        <w:t>CycleShield</w:t>
      </w:r>
      <w:proofErr w:type="spellEnd"/>
      <w:r w:rsidRPr="004D63D8">
        <w:rPr>
          <w:rFonts w:ascii="Arial" w:hAnsi="Arial" w:cs="Arial"/>
          <w:b/>
          <w:sz w:val="18"/>
          <w:szCs w:val="18"/>
        </w:rPr>
        <w:t xml:space="preserve">™ Ultra (RAL or Custom Color Selected by Architect): </w:t>
      </w:r>
    </w:p>
    <w:p w14:paraId="753D2507" w14:textId="77777777" w:rsidR="004D63D8" w:rsidRDefault="004D63D8" w:rsidP="004D63D8">
      <w:pPr>
        <w:ind w:left="2160"/>
        <w:rPr>
          <w:rFonts w:ascii="Arial" w:hAnsi="Arial" w:cs="Arial"/>
          <w:sz w:val="18"/>
          <w:szCs w:val="18"/>
        </w:rPr>
      </w:pPr>
      <w:r>
        <w:rPr>
          <w:rFonts w:ascii="Arial" w:hAnsi="Arial" w:cs="Arial"/>
          <w:sz w:val="18"/>
          <w:szCs w:val="18"/>
        </w:rPr>
        <w:t xml:space="preserve">Ultra Powder Coat to be applied as a protective top coat over </w:t>
      </w:r>
      <w:proofErr w:type="spellStart"/>
      <w:r>
        <w:rPr>
          <w:rFonts w:ascii="Arial" w:hAnsi="Arial" w:cs="Arial"/>
          <w:sz w:val="18"/>
          <w:szCs w:val="18"/>
        </w:rPr>
        <w:t>CycleShield</w:t>
      </w:r>
      <w:proofErr w:type="spellEnd"/>
      <w:r>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proofErr w:type="gramStart"/>
      <w:r>
        <w:rPr>
          <w:rFonts w:ascii="Arial" w:hAnsi="Arial" w:cs="Arial"/>
          <w:sz w:val="18"/>
          <w:szCs w:val="18"/>
        </w:rPr>
        <w:t>CycleShield</w:t>
      </w:r>
      <w:proofErr w:type="spellEnd"/>
      <w:r>
        <w:rPr>
          <w:rFonts w:ascii="Arial" w:hAnsi="Arial" w:cs="Arial"/>
          <w:sz w:val="18"/>
          <w:szCs w:val="18"/>
        </w:rPr>
        <w:t xml:space="preserve"> </w:t>
      </w:r>
      <w:r w:rsidRPr="003B2B94">
        <w:rPr>
          <w:rFonts w:ascii="Arial" w:hAnsi="Arial" w:cs="Arial"/>
          <w:sz w:val="18"/>
          <w:szCs w:val="18"/>
        </w:rPr>
        <w:t xml:space="preserve"> </w:t>
      </w:r>
      <w:r w:rsidRPr="00217068">
        <w:rPr>
          <w:rFonts w:ascii="Arial" w:hAnsi="Arial" w:cs="Arial"/>
          <w:sz w:val="18"/>
          <w:szCs w:val="18"/>
          <w:highlight w:val="yellow"/>
        </w:rPr>
        <w:t>[</w:t>
      </w:r>
      <w:proofErr w:type="gramEnd"/>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6E9595D7" w14:textId="77777777" w:rsidR="004D63D8" w:rsidRPr="00431FCA" w:rsidRDefault="004D63D8" w:rsidP="00431FCA">
      <w:pPr>
        <w:ind w:left="3600" w:hanging="720"/>
        <w:rPr>
          <w:rFonts w:ascii="Arial" w:hAnsi="Arial" w:cs="Arial"/>
          <w:sz w:val="18"/>
          <w:szCs w:val="18"/>
        </w:rPr>
      </w:pPr>
    </w:p>
    <w:p w14:paraId="2B5DA241" w14:textId="77777777" w:rsidR="00431FCA" w:rsidRPr="00431FCA" w:rsidRDefault="00431FCA" w:rsidP="00431FCA">
      <w:pPr>
        <w:ind w:left="1440" w:firstLine="720"/>
        <w:rPr>
          <w:rFonts w:ascii="Arial" w:hAnsi="Arial" w:cs="Arial"/>
          <w:b/>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Powder Coat (RAL or Custom Color Selected by Architect):</w:t>
      </w:r>
    </w:p>
    <w:p w14:paraId="2B5DA242" w14:textId="77777777" w:rsidR="00431FCA" w:rsidRPr="00431FCA" w:rsidRDefault="00431FCA" w:rsidP="00431FCA">
      <w:pPr>
        <w:ind w:left="360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Powder coating system with low coefficient of friction wear-resistance to include a galvanized base coat consistent with ASTM A-653, Zirconium treated and </w:t>
      </w:r>
      <w:proofErr w:type="spellStart"/>
      <w:r w:rsidRPr="00431FCA">
        <w:rPr>
          <w:rFonts w:ascii="Arial" w:hAnsi="Arial" w:cs="Arial"/>
          <w:sz w:val="18"/>
          <w:szCs w:val="18"/>
        </w:rPr>
        <w:t>bonderized</w:t>
      </w:r>
      <w:proofErr w:type="spellEnd"/>
      <w:r w:rsidRPr="00431FCA">
        <w:rPr>
          <w:rFonts w:ascii="Arial" w:hAnsi="Arial" w:cs="Arial"/>
          <w:sz w:val="18"/>
          <w:szCs w:val="18"/>
        </w:rPr>
        <w:t xml:space="preserve"> for prime coat adhesion, with </w:t>
      </w:r>
      <w:r w:rsidRPr="00431FCA">
        <w:rPr>
          <w:rFonts w:ascii="Arial" w:hAnsi="Arial" w:cs="Arial"/>
          <w:sz w:val="18"/>
          <w:szCs w:val="18"/>
          <w:highlight w:val="yellow"/>
        </w:rPr>
        <w:t>[RAL powder coat color] [custom color]</w:t>
      </w:r>
      <w:r w:rsidRPr="00431FCA">
        <w:rPr>
          <w:rFonts w:ascii="Arial" w:hAnsi="Arial" w:cs="Arial"/>
          <w:sz w:val="18"/>
          <w:szCs w:val="18"/>
        </w:rPr>
        <w:t xml:space="preserve"> as selected by Architect baked-on polyester powder coat rust inhibiting paint with a minimum 2 mils (0.0508 mm) cured film thickness</w:t>
      </w:r>
      <w:r w:rsidR="00CE77D9">
        <w:rPr>
          <w:rFonts w:ascii="Arial" w:hAnsi="Arial" w:cs="Arial"/>
          <w:sz w:val="18"/>
          <w:szCs w:val="18"/>
        </w:rPr>
        <w:t>.</w:t>
      </w:r>
    </w:p>
    <w:p w14:paraId="2B5DA243" w14:textId="77777777" w:rsidR="00431FCA" w:rsidRPr="00431FCA" w:rsidRDefault="00431FCA" w:rsidP="00431FCA">
      <w:pPr>
        <w:rPr>
          <w:rFonts w:ascii="Arial" w:hAnsi="Arial" w:cs="Arial"/>
          <w:sz w:val="18"/>
          <w:szCs w:val="18"/>
        </w:rPr>
      </w:pPr>
    </w:p>
    <w:p w14:paraId="2B5DA244"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431FCA">
        <w:rPr>
          <w:rFonts w:ascii="Arial" w:hAnsi="Arial" w:cs="Arial"/>
          <w:b/>
          <w:sz w:val="18"/>
          <w:szCs w:val="18"/>
        </w:rPr>
        <w:t>Bottom Bar:</w:t>
      </w:r>
    </w:p>
    <w:p w14:paraId="2B5DA245"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Configuration:</w:t>
      </w:r>
    </w:p>
    <w:p w14:paraId="2B5DA246"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007934BA">
        <w:rPr>
          <w:rFonts w:ascii="Arial" w:hAnsi="Arial" w:cs="Arial"/>
          <w:b/>
          <w:sz w:val="18"/>
          <w:szCs w:val="18"/>
        </w:rPr>
        <w:t>Stainless S</w:t>
      </w:r>
      <w:r w:rsidRPr="00431FCA">
        <w:rPr>
          <w:rFonts w:ascii="Arial" w:hAnsi="Arial" w:cs="Arial"/>
          <w:b/>
          <w:sz w:val="18"/>
          <w:szCs w:val="18"/>
        </w:rPr>
        <w:t>teel Angles:</w:t>
      </w:r>
      <w:r w:rsidRPr="00431FCA">
        <w:rPr>
          <w:rFonts w:ascii="Arial" w:hAnsi="Arial" w:cs="Arial"/>
          <w:sz w:val="18"/>
          <w:szCs w:val="18"/>
        </w:rPr>
        <w:t xml:space="preserve"> Minimum two 2x2x3/16 inch (50x50x3.2 mm) structural stainless steel angles</w:t>
      </w:r>
    </w:p>
    <w:p w14:paraId="2B5DA247"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Structural Steel Angles:</w:t>
      </w:r>
      <w:r w:rsidRPr="00431FCA">
        <w:rPr>
          <w:rFonts w:ascii="Arial" w:hAnsi="Arial" w:cs="Arial"/>
          <w:sz w:val="18"/>
          <w:szCs w:val="18"/>
        </w:rPr>
        <w:t xml:space="preserve"> Minimum two 2x2x3/16 inch (50x50x3.2 mm) structural steel angles</w:t>
      </w:r>
    </w:p>
    <w:p w14:paraId="2B5DA248" w14:textId="77777777" w:rsidR="00431FCA" w:rsidRPr="00431FCA" w:rsidRDefault="00431FCA" w:rsidP="00431FCA">
      <w:pPr>
        <w:rPr>
          <w:rFonts w:ascii="Arial" w:hAnsi="Arial" w:cs="Arial"/>
          <w:sz w:val="18"/>
          <w:szCs w:val="18"/>
        </w:rPr>
      </w:pPr>
    </w:p>
    <w:p w14:paraId="2B5DA249"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lastRenderedPageBreak/>
        <w:t>2.</w:t>
      </w:r>
      <w:r w:rsidRPr="00431FCA">
        <w:rPr>
          <w:rFonts w:ascii="Arial" w:hAnsi="Arial" w:cs="Arial"/>
          <w:sz w:val="18"/>
          <w:szCs w:val="18"/>
        </w:rPr>
        <w:tab/>
      </w:r>
      <w:r w:rsidRPr="00431FCA">
        <w:rPr>
          <w:rFonts w:ascii="Arial" w:hAnsi="Arial" w:cs="Arial"/>
          <w:b/>
          <w:sz w:val="18"/>
          <w:szCs w:val="18"/>
        </w:rPr>
        <w:t>Finish:</w:t>
      </w:r>
      <w:r w:rsidRPr="00431FCA">
        <w:rPr>
          <w:rFonts w:ascii="Arial" w:hAnsi="Arial" w:cs="Arial"/>
          <w:sz w:val="18"/>
          <w:szCs w:val="18"/>
        </w:rPr>
        <w:t xml:space="preserve"> Match curtain slats</w:t>
      </w:r>
    </w:p>
    <w:p w14:paraId="2B5DA24A" w14:textId="77777777" w:rsidR="00431FCA" w:rsidRPr="00431FCA" w:rsidRDefault="00431FCA" w:rsidP="00431FCA">
      <w:pPr>
        <w:rPr>
          <w:rFonts w:ascii="Arial" w:hAnsi="Arial" w:cs="Arial"/>
          <w:sz w:val="18"/>
          <w:szCs w:val="18"/>
        </w:rPr>
      </w:pPr>
    </w:p>
    <w:p w14:paraId="2B5DA24B"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proofErr w:type="spellStart"/>
      <w:r w:rsidRPr="00431FCA">
        <w:rPr>
          <w:rFonts w:ascii="Arial" w:hAnsi="Arial" w:cs="Arial"/>
          <w:b/>
          <w:sz w:val="18"/>
          <w:szCs w:val="18"/>
        </w:rPr>
        <w:t>Endlocks</w:t>
      </w:r>
      <w:proofErr w:type="spellEnd"/>
      <w:r w:rsidRPr="00431FCA">
        <w:rPr>
          <w:rFonts w:ascii="Arial" w:hAnsi="Arial" w:cs="Arial"/>
          <w:b/>
          <w:sz w:val="18"/>
          <w:szCs w:val="18"/>
        </w:rPr>
        <w:t>:</w:t>
      </w:r>
    </w:p>
    <w:p w14:paraId="2B5DA24C"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t xml:space="preserve">Fabricate interlocking sections with malleable steel </w:t>
      </w:r>
      <w:proofErr w:type="spellStart"/>
      <w:r w:rsidRPr="00431FCA">
        <w:rPr>
          <w:rFonts w:ascii="Arial" w:hAnsi="Arial" w:cs="Arial"/>
          <w:sz w:val="18"/>
          <w:szCs w:val="18"/>
        </w:rPr>
        <w:t>endlocks</w:t>
      </w:r>
      <w:proofErr w:type="spellEnd"/>
      <w:r w:rsidRPr="00431FCA">
        <w:rPr>
          <w:rFonts w:ascii="Arial" w:hAnsi="Arial" w:cs="Arial"/>
          <w:sz w:val="18"/>
          <w:szCs w:val="18"/>
        </w:rPr>
        <w:t xml:space="preserve"> on alternate slats each secured two </w:t>
      </w:r>
      <w:r w:rsidR="008A6A82">
        <w:rPr>
          <w:rFonts w:ascii="Arial" w:hAnsi="Arial" w:cs="Arial"/>
          <w:sz w:val="18"/>
          <w:szCs w:val="18"/>
        </w:rPr>
        <w:t>1/4</w:t>
      </w:r>
      <w:r w:rsidRPr="00431FCA">
        <w:rPr>
          <w:rFonts w:ascii="Arial" w:hAnsi="Arial" w:cs="Arial"/>
          <w:sz w:val="18"/>
          <w:szCs w:val="18"/>
        </w:rPr>
        <w:t xml:space="preserve">" </w:t>
      </w:r>
      <w:r w:rsidR="008A6A82">
        <w:rPr>
          <w:rFonts w:ascii="Arial" w:hAnsi="Arial" w:cs="Arial"/>
          <w:sz w:val="18"/>
          <w:szCs w:val="18"/>
        </w:rPr>
        <w:t xml:space="preserve">high strength low profile </w:t>
      </w:r>
      <w:r w:rsidRPr="00431FCA">
        <w:rPr>
          <w:rFonts w:ascii="Arial" w:hAnsi="Arial" w:cs="Arial"/>
          <w:sz w:val="18"/>
          <w:szCs w:val="18"/>
        </w:rPr>
        <w:t xml:space="preserve">rivets. </w:t>
      </w:r>
      <w:proofErr w:type="spellStart"/>
      <w:r w:rsidRPr="00431FCA">
        <w:rPr>
          <w:rFonts w:ascii="Arial" w:hAnsi="Arial" w:cs="Arial"/>
          <w:sz w:val="18"/>
          <w:szCs w:val="18"/>
        </w:rPr>
        <w:t>Windlock</w:t>
      </w:r>
      <w:proofErr w:type="spellEnd"/>
      <w:r w:rsidRPr="00431FCA">
        <w:rPr>
          <w:rFonts w:ascii="Arial" w:hAnsi="Arial" w:cs="Arial"/>
          <w:sz w:val="18"/>
          <w:szCs w:val="18"/>
        </w:rPr>
        <w:t xml:space="preserve"> material as required based on system description and manufacturer’s recommendation. Provide </w:t>
      </w:r>
      <w:proofErr w:type="spellStart"/>
      <w:r w:rsidRPr="00431FCA">
        <w:rPr>
          <w:rFonts w:ascii="Arial" w:hAnsi="Arial" w:cs="Arial"/>
          <w:sz w:val="18"/>
          <w:szCs w:val="18"/>
        </w:rPr>
        <w:t>windlocks</w:t>
      </w:r>
      <w:proofErr w:type="spellEnd"/>
      <w:r w:rsidRPr="00431FCA">
        <w:rPr>
          <w:rFonts w:ascii="Arial" w:hAnsi="Arial" w:cs="Arial"/>
          <w:sz w:val="18"/>
          <w:szCs w:val="18"/>
        </w:rPr>
        <w:t xml:space="preserve"> as required to meet specified wind load.</w:t>
      </w:r>
    </w:p>
    <w:p w14:paraId="2B5DA24D" w14:textId="77777777" w:rsidR="00431FCA" w:rsidRPr="00431FCA" w:rsidRDefault="00431FCA" w:rsidP="00431FCA">
      <w:pPr>
        <w:rPr>
          <w:rFonts w:ascii="Arial" w:hAnsi="Arial" w:cs="Arial"/>
          <w:sz w:val="18"/>
          <w:szCs w:val="18"/>
        </w:rPr>
      </w:pPr>
    </w:p>
    <w:p w14:paraId="2B5DA24E"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D.</w:t>
      </w:r>
      <w:r w:rsidRPr="00431FCA">
        <w:rPr>
          <w:rFonts w:ascii="Arial" w:hAnsi="Arial" w:cs="Arial"/>
          <w:sz w:val="18"/>
          <w:szCs w:val="18"/>
        </w:rPr>
        <w:tab/>
      </w:r>
      <w:r w:rsidRPr="00431FCA">
        <w:rPr>
          <w:rFonts w:ascii="Arial" w:hAnsi="Arial" w:cs="Arial"/>
          <w:b/>
          <w:sz w:val="18"/>
          <w:szCs w:val="18"/>
        </w:rPr>
        <w:t>Guides:</w:t>
      </w:r>
    </w:p>
    <w:p w14:paraId="2B5DA24F" w14:textId="77777777" w:rsidR="008A6A82" w:rsidRDefault="00431FCA" w:rsidP="008A6A82">
      <w:pPr>
        <w:ind w:left="720" w:firstLine="720"/>
        <w:rPr>
          <w:rFonts w:ascii="Arial" w:hAnsi="Arial" w:cs="Arial"/>
          <w:sz w:val="18"/>
          <w:szCs w:val="18"/>
        </w:rPr>
      </w:pPr>
      <w:r w:rsidRPr="00431FCA">
        <w:rPr>
          <w:rFonts w:ascii="Arial" w:hAnsi="Arial" w:cs="Arial"/>
          <w:sz w:val="18"/>
          <w:szCs w:val="18"/>
        </w:rPr>
        <w:t>1.</w:t>
      </w:r>
      <w:r w:rsidR="008A6A82">
        <w:rPr>
          <w:rFonts w:ascii="Arial" w:hAnsi="Arial" w:cs="Arial"/>
          <w:sz w:val="18"/>
          <w:szCs w:val="18"/>
        </w:rPr>
        <w:t xml:space="preserve"> </w:t>
      </w:r>
      <w:r w:rsidR="008A6A82" w:rsidRPr="008A6A82">
        <w:rPr>
          <w:rFonts w:ascii="Arial" w:hAnsi="Arial" w:cs="Arial"/>
          <w:b/>
          <w:sz w:val="18"/>
          <w:szCs w:val="18"/>
        </w:rPr>
        <w:t xml:space="preserve">Fabrication: </w:t>
      </w:r>
      <w:r w:rsidRPr="008A6A82">
        <w:rPr>
          <w:rFonts w:ascii="Arial" w:hAnsi="Arial" w:cs="Arial"/>
          <w:b/>
          <w:sz w:val="18"/>
          <w:szCs w:val="18"/>
        </w:rPr>
        <w:tab/>
      </w:r>
    </w:p>
    <w:p w14:paraId="2B5DA250" w14:textId="77777777" w:rsidR="008A6A82" w:rsidRDefault="008A6A82" w:rsidP="008A6A82">
      <w:pPr>
        <w:ind w:left="720" w:firstLine="720"/>
        <w:rPr>
          <w:rFonts w:ascii="Arial" w:hAnsi="Arial" w:cs="Arial"/>
          <w:sz w:val="18"/>
          <w:szCs w:val="18"/>
        </w:rPr>
      </w:pPr>
      <w:r>
        <w:rPr>
          <w:rFonts w:ascii="Arial" w:hAnsi="Arial" w:cs="Arial"/>
          <w:b/>
          <w:sz w:val="18"/>
          <w:szCs w:val="18"/>
        </w:rPr>
        <w:tab/>
        <w:t xml:space="preserve">a.   </w:t>
      </w:r>
      <w:r>
        <w:rPr>
          <w:rFonts w:ascii="Arial" w:hAnsi="Arial" w:cs="Arial"/>
          <w:b/>
          <w:sz w:val="18"/>
          <w:szCs w:val="18"/>
        </w:rPr>
        <w:tab/>
      </w:r>
      <w:r w:rsidRPr="0066228D">
        <w:rPr>
          <w:rFonts w:ascii="Arial" w:hAnsi="Arial" w:cs="Arial"/>
          <w:sz w:val="18"/>
          <w:szCs w:val="18"/>
        </w:rPr>
        <w:t>Thermal break required.</w:t>
      </w:r>
      <w:r w:rsidR="0066228D">
        <w:rPr>
          <w:rFonts w:ascii="Arial" w:hAnsi="Arial" w:cs="Arial"/>
          <w:sz w:val="18"/>
          <w:szCs w:val="18"/>
        </w:rPr>
        <w:t xml:space="preserve"> </w:t>
      </w:r>
      <w:r>
        <w:rPr>
          <w:rFonts w:ascii="Arial" w:hAnsi="Arial" w:cs="Arial"/>
          <w:sz w:val="18"/>
          <w:szCs w:val="18"/>
        </w:rPr>
        <w:t xml:space="preserve">Minimum </w:t>
      </w:r>
      <w:r w:rsidR="00CE77D9">
        <w:rPr>
          <w:rFonts w:ascii="Arial" w:hAnsi="Arial" w:cs="Arial"/>
          <w:sz w:val="18"/>
          <w:szCs w:val="18"/>
        </w:rPr>
        <w:t xml:space="preserve">3/16” thick ASTM A36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CE77D9">
        <w:rPr>
          <w:rFonts w:ascii="Arial" w:hAnsi="Arial" w:cs="Arial"/>
          <w:sz w:val="18"/>
          <w:szCs w:val="18"/>
        </w:rPr>
        <w:tab/>
      </w:r>
      <w:r w:rsidR="00CE77D9">
        <w:rPr>
          <w:rFonts w:ascii="Arial" w:hAnsi="Arial" w:cs="Arial"/>
          <w:sz w:val="18"/>
          <w:szCs w:val="18"/>
        </w:rPr>
        <w:tab/>
      </w:r>
      <w:r>
        <w:rPr>
          <w:rFonts w:ascii="Arial" w:hAnsi="Arial" w:cs="Arial"/>
          <w:sz w:val="18"/>
          <w:szCs w:val="18"/>
        </w:rPr>
        <w:t xml:space="preserve">bolted together with ½” fasteners to form a channel for the curtain to travel.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Sealing, </w:t>
      </w:r>
      <w:proofErr w:type="spellStart"/>
      <w:r>
        <w:rPr>
          <w:rFonts w:ascii="Arial" w:hAnsi="Arial" w:cs="Arial"/>
          <w:sz w:val="18"/>
          <w:szCs w:val="18"/>
        </w:rPr>
        <w:t>self lubricating</w:t>
      </w:r>
      <w:proofErr w:type="spellEnd"/>
      <w:r>
        <w:rPr>
          <w:rFonts w:ascii="Arial" w:hAnsi="Arial" w:cs="Arial"/>
          <w:sz w:val="18"/>
          <w:szCs w:val="18"/>
        </w:rPr>
        <w:t xml:space="preserve"> UHMW anti-wear strips and block materials provided.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The wall angle portion shall be continuous and fastened to the surrounding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structure with either minimum ½” fasteners or welds, both on 36” centers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maximum. The guides must be pre-notched to allow accurate insertion of pre-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assembled coil box. </w:t>
      </w:r>
      <w:r w:rsidRPr="00217068">
        <w:rPr>
          <w:rFonts w:ascii="Arial" w:hAnsi="Arial" w:cs="Arial"/>
          <w:sz w:val="18"/>
          <w:szCs w:val="18"/>
        </w:rPr>
        <w:tab/>
      </w:r>
    </w:p>
    <w:p w14:paraId="2B5DA251" w14:textId="77777777" w:rsidR="008A6A82" w:rsidRDefault="008A6A82" w:rsidP="008A6A82">
      <w:pPr>
        <w:ind w:left="720" w:firstLine="720"/>
        <w:rPr>
          <w:rFonts w:ascii="Arial" w:hAnsi="Arial" w:cs="Arial"/>
          <w:sz w:val="18"/>
          <w:szCs w:val="18"/>
        </w:rPr>
      </w:pPr>
      <w:r>
        <w:rPr>
          <w:rFonts w:ascii="Arial" w:hAnsi="Arial" w:cs="Arial"/>
          <w:sz w:val="18"/>
          <w:szCs w:val="18"/>
        </w:rPr>
        <w:tab/>
      </w:r>
    </w:p>
    <w:p w14:paraId="2B5DA252" w14:textId="77777777" w:rsidR="00431FCA" w:rsidRPr="00431FCA" w:rsidRDefault="00431FCA" w:rsidP="008A6A82">
      <w:pPr>
        <w:ind w:left="720" w:firstLine="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Finish:</w:t>
      </w:r>
    </w:p>
    <w:p w14:paraId="2B5DA253" w14:textId="77777777" w:rsidR="00D9775A" w:rsidRPr="00A55423" w:rsidRDefault="00431FCA" w:rsidP="00D9775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00D9775A" w:rsidRPr="00446716">
        <w:rPr>
          <w:rFonts w:ascii="Arial" w:hAnsi="Arial" w:cs="Arial"/>
          <w:b/>
          <w:sz w:val="18"/>
          <w:szCs w:val="18"/>
        </w:rPr>
        <w:t>Powder Coat (Stock Colors):</w:t>
      </w:r>
      <w:r w:rsidR="00D9775A" w:rsidRPr="00A55423">
        <w:rPr>
          <w:rFonts w:ascii="Arial" w:hAnsi="Arial" w:cs="Arial"/>
          <w:sz w:val="18"/>
          <w:szCs w:val="18"/>
        </w:rPr>
        <w:t xml:space="preserve"> Zirconium pre-treatment followed by a </w:t>
      </w:r>
      <w:r w:rsidR="00D9775A" w:rsidRPr="00446716">
        <w:rPr>
          <w:rFonts w:ascii="Arial" w:hAnsi="Arial" w:cs="Arial"/>
          <w:sz w:val="18"/>
          <w:szCs w:val="18"/>
          <w:highlight w:val="yellow"/>
        </w:rPr>
        <w:t>[gray] [tan] [white] [brown]</w:t>
      </w:r>
      <w:r w:rsidR="00D9775A" w:rsidRPr="00A55423">
        <w:rPr>
          <w:rFonts w:ascii="Arial" w:hAnsi="Arial" w:cs="Arial"/>
          <w:sz w:val="18"/>
          <w:szCs w:val="18"/>
        </w:rPr>
        <w:t xml:space="preserve"> baked-on polyester powder coat; minimum 2.5 mils (0.065 mm) cured film thickness</w:t>
      </w:r>
    </w:p>
    <w:p w14:paraId="2B5DA254" w14:textId="77777777" w:rsidR="00D9775A" w:rsidRPr="00A55423" w:rsidRDefault="00D9775A" w:rsidP="00AF5689">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446716">
        <w:rPr>
          <w:rFonts w:ascii="Arial" w:hAnsi="Arial" w:cs="Arial"/>
          <w:b/>
          <w:sz w:val="18"/>
          <w:szCs w:val="18"/>
        </w:rPr>
        <w:t>Powder Coat (Color Selected by Architect):</w:t>
      </w:r>
      <w:r w:rsidRPr="00A55423">
        <w:rPr>
          <w:rFonts w:ascii="Arial" w:hAnsi="Arial" w:cs="Arial"/>
          <w:sz w:val="18"/>
          <w:szCs w:val="18"/>
        </w:rPr>
        <w:t xml:space="preserve"> Zirconium pre-treatment followed by baked-on polyester powder coat, </w:t>
      </w:r>
      <w:r w:rsidRPr="00446716">
        <w:rPr>
          <w:rFonts w:ascii="Arial" w:hAnsi="Arial" w:cs="Arial"/>
          <w:sz w:val="18"/>
          <w:szCs w:val="18"/>
          <w:highlight w:val="yellow"/>
        </w:rPr>
        <w:t>[color as selected by Architect from manufacturer's standard color range, over 180 colors] [custom color as selected by Architect]</w:t>
      </w:r>
      <w:r w:rsidRPr="00A55423">
        <w:rPr>
          <w:rFonts w:ascii="Arial" w:hAnsi="Arial" w:cs="Arial"/>
          <w:sz w:val="18"/>
          <w:szCs w:val="18"/>
        </w:rPr>
        <w:t>; minimum 2.5 mils (0.065 mm) cured film thickness; ASTM D-3363 pencil hardness: H or better</w:t>
      </w:r>
    </w:p>
    <w:p w14:paraId="2B5DA255" w14:textId="77777777" w:rsidR="00431FCA" w:rsidRPr="00431FCA" w:rsidRDefault="00431FCA" w:rsidP="00D9775A">
      <w:pPr>
        <w:ind w:left="2880" w:hanging="720"/>
        <w:rPr>
          <w:rFonts w:ascii="Arial" w:hAnsi="Arial" w:cs="Arial"/>
          <w:sz w:val="18"/>
          <w:szCs w:val="18"/>
        </w:rPr>
      </w:pPr>
    </w:p>
    <w:p w14:paraId="2B5DA256"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E.</w:t>
      </w:r>
      <w:r w:rsidRPr="00431FCA">
        <w:rPr>
          <w:rFonts w:ascii="Arial" w:hAnsi="Arial" w:cs="Arial"/>
          <w:sz w:val="18"/>
          <w:szCs w:val="18"/>
        </w:rPr>
        <w:tab/>
      </w:r>
      <w:r w:rsidRPr="00431FCA">
        <w:rPr>
          <w:rFonts w:ascii="Arial" w:hAnsi="Arial" w:cs="Arial"/>
          <w:b/>
          <w:sz w:val="18"/>
          <w:szCs w:val="18"/>
        </w:rPr>
        <w:t>Shaft Assembly:</w:t>
      </w:r>
    </w:p>
    <w:p w14:paraId="2B5DA257"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Barrel:</w:t>
      </w:r>
      <w:r w:rsidR="008A6A82">
        <w:rPr>
          <w:rFonts w:ascii="Arial" w:hAnsi="Arial" w:cs="Arial"/>
          <w:sz w:val="18"/>
          <w:szCs w:val="18"/>
        </w:rPr>
        <w:t xml:space="preserve"> Minimum 6</w:t>
      </w:r>
      <w:r w:rsidRPr="00431FCA">
        <w:rPr>
          <w:rFonts w:ascii="Arial" w:hAnsi="Arial" w:cs="Arial"/>
          <w:sz w:val="18"/>
          <w:szCs w:val="18"/>
        </w:rPr>
        <w:t>” steel tubing capable of supporting curtain load with maximum deflection of 0.03 inches per foot (2.5 mm per meter) of width</w:t>
      </w:r>
    </w:p>
    <w:p w14:paraId="2B5DA258" w14:textId="77777777" w:rsidR="00431FCA" w:rsidRPr="00431FCA" w:rsidRDefault="00431FCA" w:rsidP="00431FCA">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proofErr w:type="spellStart"/>
      <w:r w:rsidRPr="00431FCA">
        <w:rPr>
          <w:rFonts w:ascii="Arial" w:hAnsi="Arial" w:cs="Arial"/>
          <w:b/>
          <w:sz w:val="18"/>
          <w:szCs w:val="18"/>
        </w:rPr>
        <w:t>Springless</w:t>
      </w:r>
      <w:proofErr w:type="spellEnd"/>
      <w:r w:rsidRPr="00431FCA">
        <w:rPr>
          <w:rFonts w:ascii="Arial" w:hAnsi="Arial" w:cs="Arial"/>
          <w:b/>
          <w:sz w:val="18"/>
          <w:szCs w:val="18"/>
        </w:rPr>
        <w:t xml:space="preserve"> Design:</w:t>
      </w:r>
      <w:r w:rsidRPr="00431FCA">
        <w:rPr>
          <w:rFonts w:ascii="Arial" w:hAnsi="Arial" w:cs="Arial"/>
          <w:sz w:val="18"/>
          <w:szCs w:val="18"/>
        </w:rPr>
        <w:t xml:space="preserve"> System shall be designed to operate safely without the use of a counterbalance system. Door designed with springs is not acceptable.  A Direct Connect Inertia Brake shall be mounted directly to the Drive Barrel shaft on the non-drive side to help prevent curtain free-fall. Engagement of the inertia brake shall disable the electrical control circuit. A chain driven inertia brake is not acceptable. </w:t>
      </w:r>
    </w:p>
    <w:p w14:paraId="2B5DA259" w14:textId="77777777" w:rsidR="00431FCA" w:rsidRPr="00431FCA" w:rsidRDefault="00431FCA" w:rsidP="00431FCA">
      <w:pPr>
        <w:rPr>
          <w:rFonts w:ascii="Arial" w:hAnsi="Arial" w:cs="Arial"/>
          <w:sz w:val="18"/>
          <w:szCs w:val="18"/>
        </w:rPr>
      </w:pPr>
    </w:p>
    <w:p w14:paraId="2B5DA25A" w14:textId="77777777" w:rsidR="00431FCA" w:rsidRPr="00431FCA" w:rsidRDefault="00431FCA" w:rsidP="00431FCA">
      <w:pPr>
        <w:ind w:left="720"/>
        <w:rPr>
          <w:rFonts w:ascii="Arial" w:hAnsi="Arial" w:cs="Arial"/>
          <w:sz w:val="18"/>
          <w:szCs w:val="18"/>
        </w:rPr>
      </w:pPr>
      <w:r w:rsidRPr="00431FCA">
        <w:rPr>
          <w:rFonts w:ascii="Arial" w:hAnsi="Arial" w:cs="Arial"/>
          <w:sz w:val="18"/>
          <w:szCs w:val="18"/>
        </w:rPr>
        <w:t>F.</w:t>
      </w:r>
      <w:r w:rsidRPr="00431FCA">
        <w:rPr>
          <w:rFonts w:ascii="Arial" w:hAnsi="Arial" w:cs="Arial"/>
          <w:sz w:val="18"/>
          <w:szCs w:val="18"/>
        </w:rPr>
        <w:tab/>
      </w:r>
      <w:r w:rsidRPr="00431FCA">
        <w:rPr>
          <w:rFonts w:ascii="Arial" w:hAnsi="Arial" w:cs="Arial"/>
          <w:b/>
          <w:sz w:val="18"/>
          <w:szCs w:val="18"/>
        </w:rPr>
        <w:t>Brackets:</w:t>
      </w:r>
      <w:r w:rsidRPr="00431FCA">
        <w:rPr>
          <w:rFonts w:ascii="Arial" w:hAnsi="Arial" w:cs="Arial"/>
          <w:sz w:val="18"/>
          <w:szCs w:val="18"/>
        </w:rPr>
        <w:t xml:space="preserve"> </w:t>
      </w:r>
    </w:p>
    <w:p w14:paraId="2B5DA25B"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Configuration:</w:t>
      </w:r>
    </w:p>
    <w:p w14:paraId="2B5DA25C"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Constructed of steel not less than </w:t>
      </w:r>
      <w:r w:rsidR="00017A76">
        <w:rPr>
          <w:rFonts w:ascii="Arial" w:hAnsi="Arial" w:cs="Arial"/>
          <w:sz w:val="18"/>
          <w:szCs w:val="18"/>
        </w:rPr>
        <w:t>5/16</w:t>
      </w:r>
      <w:r w:rsidRPr="00431FCA">
        <w:rPr>
          <w:rFonts w:ascii="Arial" w:hAnsi="Arial" w:cs="Arial"/>
          <w:sz w:val="18"/>
          <w:szCs w:val="18"/>
        </w:rPr>
        <w:t>” thick and shall be bolted to the wall angle with minimum 1/2” fasteners. Both drive and tension brackets are to be furnished with precision ball bearings. The unitized barrel, bracket, and curtain unit to have a tension side access hatch feature to allow removal of barrel and bearing components for replacement or servicing.</w:t>
      </w:r>
    </w:p>
    <w:p w14:paraId="2B5DA25D" w14:textId="77777777" w:rsidR="00431FCA" w:rsidRPr="00ED24E5" w:rsidRDefault="00431FCA" w:rsidP="00431FCA">
      <w:pPr>
        <w:ind w:left="720" w:firstLine="720"/>
        <w:rPr>
          <w:rFonts w:ascii="Arial" w:hAnsi="Arial" w:cs="Arial"/>
          <w:sz w:val="18"/>
          <w:szCs w:val="18"/>
        </w:rPr>
      </w:pPr>
      <w:r w:rsidRPr="00ED24E5">
        <w:rPr>
          <w:rFonts w:ascii="Arial" w:hAnsi="Arial" w:cs="Arial"/>
          <w:sz w:val="18"/>
          <w:szCs w:val="18"/>
        </w:rPr>
        <w:t>2.</w:t>
      </w:r>
      <w:r w:rsidRPr="00ED24E5">
        <w:rPr>
          <w:rFonts w:ascii="Arial" w:hAnsi="Arial" w:cs="Arial"/>
          <w:sz w:val="18"/>
          <w:szCs w:val="18"/>
        </w:rPr>
        <w:tab/>
      </w:r>
      <w:r w:rsidRPr="00ED24E5">
        <w:rPr>
          <w:rFonts w:ascii="Arial" w:hAnsi="Arial" w:cs="Arial"/>
          <w:b/>
          <w:sz w:val="18"/>
          <w:szCs w:val="18"/>
        </w:rPr>
        <w:t>Finish:</w:t>
      </w:r>
    </w:p>
    <w:p w14:paraId="2B5DA25E" w14:textId="77777777" w:rsidR="00431FCA" w:rsidRPr="00ED24E5" w:rsidRDefault="00431FCA" w:rsidP="00431FCA">
      <w:pPr>
        <w:ind w:left="2880" w:hanging="720"/>
        <w:rPr>
          <w:rFonts w:ascii="Arial" w:hAnsi="Arial" w:cs="Arial"/>
          <w:sz w:val="18"/>
          <w:szCs w:val="18"/>
        </w:rPr>
      </w:pPr>
      <w:r w:rsidRPr="00ED24E5">
        <w:rPr>
          <w:rFonts w:ascii="Arial" w:hAnsi="Arial" w:cs="Arial"/>
          <w:sz w:val="18"/>
          <w:szCs w:val="18"/>
        </w:rPr>
        <w:t>a.</w:t>
      </w:r>
      <w:r w:rsidRPr="00ED24E5">
        <w:rPr>
          <w:rFonts w:ascii="Arial" w:hAnsi="Arial" w:cs="Arial"/>
          <w:sz w:val="18"/>
          <w:szCs w:val="18"/>
        </w:rPr>
        <w:tab/>
      </w:r>
      <w:r w:rsidRPr="00ED24E5">
        <w:rPr>
          <w:rFonts w:ascii="Arial" w:hAnsi="Arial" w:cs="Arial"/>
          <w:b/>
          <w:sz w:val="18"/>
          <w:szCs w:val="18"/>
        </w:rPr>
        <w:t>Powder Coat (Stock Color):</w:t>
      </w:r>
      <w:r w:rsidRPr="00ED24E5">
        <w:rPr>
          <w:rFonts w:ascii="Arial" w:hAnsi="Arial" w:cs="Arial"/>
          <w:sz w:val="18"/>
          <w:szCs w:val="18"/>
        </w:rPr>
        <w:t xml:space="preserve"> Zirconium treatment followed by a </w:t>
      </w:r>
      <w:r w:rsidRPr="00BC201E">
        <w:rPr>
          <w:rFonts w:ascii="Arial" w:hAnsi="Arial" w:cs="Arial"/>
          <w:sz w:val="18"/>
          <w:szCs w:val="18"/>
        </w:rPr>
        <w:t>dark bronze baked-on polyester powder coat</w:t>
      </w:r>
      <w:r w:rsidRPr="00ED24E5">
        <w:rPr>
          <w:rFonts w:ascii="Arial" w:hAnsi="Arial" w:cs="Arial"/>
          <w:sz w:val="18"/>
          <w:szCs w:val="18"/>
        </w:rPr>
        <w:t>; minimum 2.5 mils (0.065 mm) cured film thickness</w:t>
      </w:r>
    </w:p>
    <w:p w14:paraId="2B5DA25F" w14:textId="77777777" w:rsidR="00431FCA" w:rsidRPr="00ED24E5" w:rsidRDefault="00431FCA" w:rsidP="00431FCA">
      <w:pPr>
        <w:rPr>
          <w:rFonts w:ascii="Arial" w:hAnsi="Arial" w:cs="Arial"/>
          <w:sz w:val="18"/>
          <w:szCs w:val="18"/>
        </w:rPr>
      </w:pPr>
      <w:r w:rsidRPr="00ED24E5">
        <w:rPr>
          <w:rFonts w:ascii="Arial" w:hAnsi="Arial" w:cs="Arial"/>
          <w:sz w:val="18"/>
          <w:szCs w:val="18"/>
        </w:rPr>
        <w:tab/>
      </w:r>
    </w:p>
    <w:p w14:paraId="2B5DA260"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G.</w:t>
      </w:r>
      <w:r w:rsidRPr="00431FCA">
        <w:rPr>
          <w:rFonts w:ascii="Arial" w:hAnsi="Arial" w:cs="Arial"/>
          <w:sz w:val="18"/>
          <w:szCs w:val="18"/>
        </w:rPr>
        <w:tab/>
      </w:r>
      <w:r w:rsidRPr="00431FCA">
        <w:rPr>
          <w:rFonts w:ascii="Arial" w:hAnsi="Arial" w:cs="Arial"/>
          <w:b/>
          <w:sz w:val="18"/>
          <w:szCs w:val="18"/>
        </w:rPr>
        <w:t>Pre-Assembled Coil Box:</w:t>
      </w:r>
      <w:r w:rsidRPr="00431FCA">
        <w:rPr>
          <w:rFonts w:ascii="Arial" w:hAnsi="Arial" w:cs="Arial"/>
          <w:sz w:val="18"/>
          <w:szCs w:val="18"/>
        </w:rPr>
        <w:t xml:space="preserve"> Factory pre-assembled coil box to contain fully wrapped curtain on barrel and structurally supported brackets. Welded Truss shall brace endplates together at the top and bottom with steel channel and </w:t>
      </w:r>
      <w:proofErr w:type="spellStart"/>
      <w:r w:rsidRPr="00431FCA">
        <w:rPr>
          <w:rFonts w:ascii="Arial" w:hAnsi="Arial" w:cs="Arial"/>
          <w:sz w:val="18"/>
          <w:szCs w:val="18"/>
        </w:rPr>
        <w:t>flatbar</w:t>
      </w:r>
      <w:proofErr w:type="spellEnd"/>
      <w:r w:rsidRPr="00431FCA">
        <w:rPr>
          <w:rFonts w:ascii="Arial" w:hAnsi="Arial" w:cs="Arial"/>
          <w:sz w:val="18"/>
          <w:szCs w:val="18"/>
        </w:rPr>
        <w:t xml:space="preserve"> diagonal bracing.</w:t>
      </w:r>
    </w:p>
    <w:p w14:paraId="2B5DA261" w14:textId="77777777" w:rsidR="00431FCA" w:rsidRPr="00431FCA" w:rsidRDefault="00431FCA" w:rsidP="00431FCA">
      <w:pPr>
        <w:ind w:left="720"/>
        <w:rPr>
          <w:rFonts w:ascii="Arial" w:hAnsi="Arial" w:cs="Arial"/>
          <w:sz w:val="18"/>
          <w:szCs w:val="18"/>
        </w:rPr>
      </w:pPr>
    </w:p>
    <w:p w14:paraId="2B5DA262" w14:textId="77777777" w:rsidR="00431FCA" w:rsidRPr="00431FCA" w:rsidRDefault="00431FCA" w:rsidP="00431FCA">
      <w:pPr>
        <w:ind w:left="1440" w:hanging="720"/>
        <w:rPr>
          <w:rFonts w:ascii="Arial" w:hAnsi="Arial" w:cs="Arial"/>
          <w:sz w:val="18"/>
          <w:szCs w:val="18"/>
        </w:rPr>
      </w:pPr>
      <w:r w:rsidRPr="00431FCA">
        <w:rPr>
          <w:rFonts w:ascii="Arial" w:hAnsi="Arial" w:cs="Arial"/>
          <w:sz w:val="18"/>
          <w:szCs w:val="18"/>
        </w:rPr>
        <w:t>H.</w:t>
      </w:r>
      <w:r w:rsidRPr="00431FCA">
        <w:rPr>
          <w:rFonts w:ascii="Arial" w:hAnsi="Arial" w:cs="Arial"/>
          <w:sz w:val="18"/>
          <w:szCs w:val="18"/>
        </w:rPr>
        <w:tab/>
      </w:r>
      <w:r w:rsidRPr="00431FCA">
        <w:rPr>
          <w:rFonts w:ascii="Arial" w:hAnsi="Arial" w:cs="Arial"/>
          <w:b/>
          <w:sz w:val="18"/>
          <w:szCs w:val="18"/>
        </w:rPr>
        <w:t>Hood:</w:t>
      </w:r>
      <w:r w:rsidRPr="00431FCA">
        <w:rPr>
          <w:rFonts w:ascii="Arial" w:hAnsi="Arial" w:cs="Arial"/>
          <w:sz w:val="18"/>
          <w:szCs w:val="18"/>
        </w:rPr>
        <w:t xml:space="preserve"> [</w:t>
      </w:r>
      <w:r w:rsidRPr="00431FCA">
        <w:rPr>
          <w:rFonts w:ascii="Arial" w:hAnsi="Arial" w:cs="Arial"/>
          <w:sz w:val="18"/>
          <w:szCs w:val="18"/>
          <w:highlight w:val="yellow"/>
        </w:rPr>
        <w:t xml:space="preserve">24 gauge galvanized steel] [22 gauge stainless </w:t>
      </w:r>
      <w:r w:rsidR="00017A76">
        <w:rPr>
          <w:rFonts w:ascii="Arial" w:hAnsi="Arial" w:cs="Arial"/>
          <w:sz w:val="18"/>
          <w:szCs w:val="18"/>
          <w:highlight w:val="yellow"/>
        </w:rPr>
        <w:t xml:space="preserve">steel] </w:t>
      </w:r>
      <w:r w:rsidRPr="00431FCA">
        <w:rPr>
          <w:rFonts w:ascii="Arial" w:hAnsi="Arial" w:cs="Arial"/>
          <w:sz w:val="18"/>
          <w:szCs w:val="18"/>
        </w:rPr>
        <w:t>with reinforced top and bottom edges</w:t>
      </w:r>
    </w:p>
    <w:p w14:paraId="2B5DA263" w14:textId="77777777" w:rsidR="00431FCA" w:rsidRPr="00431FCA" w:rsidRDefault="00431FCA" w:rsidP="00431FCA">
      <w:pPr>
        <w:ind w:left="720" w:firstLine="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431FCA">
        <w:rPr>
          <w:rFonts w:ascii="Arial" w:hAnsi="Arial" w:cs="Arial"/>
          <w:b/>
          <w:sz w:val="18"/>
          <w:szCs w:val="18"/>
        </w:rPr>
        <w:t>Finish:</w:t>
      </w:r>
    </w:p>
    <w:p w14:paraId="2B5DA264" w14:textId="77777777" w:rsidR="00431FCA" w:rsidRPr="00431FCA" w:rsidRDefault="00431FCA" w:rsidP="00431FCA">
      <w:pPr>
        <w:ind w:left="216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Stainless steel:</w:t>
      </w:r>
      <w:r w:rsidR="0066228D">
        <w:rPr>
          <w:rFonts w:ascii="Arial" w:hAnsi="Arial" w:cs="Arial"/>
          <w:sz w:val="18"/>
          <w:szCs w:val="18"/>
        </w:rPr>
        <w:t xml:space="preserve"> type 316</w:t>
      </w:r>
      <w:r w:rsidRPr="00431FCA">
        <w:rPr>
          <w:rFonts w:ascii="Arial" w:hAnsi="Arial" w:cs="Arial"/>
          <w:sz w:val="18"/>
          <w:szCs w:val="18"/>
        </w:rPr>
        <w:t xml:space="preserve"> #4 finish</w:t>
      </w:r>
    </w:p>
    <w:p w14:paraId="2B5DA265" w14:textId="77777777" w:rsidR="00431FCA" w:rsidRPr="00431FCA" w:rsidRDefault="00431FCA" w:rsidP="00431FCA">
      <w:pPr>
        <w:ind w:left="288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r>
      <w:r w:rsidRPr="00431FCA">
        <w:rPr>
          <w:rFonts w:ascii="Arial" w:hAnsi="Arial" w:cs="Arial"/>
          <w:b/>
          <w:sz w:val="18"/>
          <w:szCs w:val="18"/>
        </w:rPr>
        <w:t>Powder coating system</w:t>
      </w:r>
      <w:r w:rsidRPr="00431FCA">
        <w:rPr>
          <w:rFonts w:ascii="Arial" w:hAnsi="Arial" w:cs="Arial"/>
          <w:sz w:val="18"/>
          <w:szCs w:val="18"/>
        </w:rPr>
        <w:t xml:space="preserve"> to include a galvanized base coat consistent with ASTM A-653, Zirconium treated and </w:t>
      </w:r>
      <w:proofErr w:type="spellStart"/>
      <w:r w:rsidRPr="00431FCA">
        <w:rPr>
          <w:rFonts w:ascii="Arial" w:hAnsi="Arial" w:cs="Arial"/>
          <w:sz w:val="18"/>
          <w:szCs w:val="18"/>
        </w:rPr>
        <w:t>bonderized</w:t>
      </w:r>
      <w:proofErr w:type="spellEnd"/>
      <w:r w:rsidRPr="00431FCA">
        <w:rPr>
          <w:rFonts w:ascii="Arial" w:hAnsi="Arial" w:cs="Arial"/>
          <w:sz w:val="18"/>
          <w:szCs w:val="18"/>
        </w:rPr>
        <w:t xml:space="preserve"> for prime coat adhesion, with a </w:t>
      </w:r>
      <w:r w:rsidRPr="00431FCA">
        <w:rPr>
          <w:rFonts w:ascii="Arial" w:hAnsi="Arial" w:cs="Arial"/>
          <w:sz w:val="18"/>
          <w:szCs w:val="18"/>
          <w:highlight w:val="yellow"/>
        </w:rPr>
        <w:t>[gray] [tan] [white] [standard manufacturer powder coat color] [custom color]</w:t>
      </w:r>
      <w:r w:rsidRPr="00431FCA">
        <w:rPr>
          <w:rFonts w:ascii="Arial" w:hAnsi="Arial" w:cs="Arial"/>
          <w:sz w:val="18"/>
          <w:szCs w:val="18"/>
        </w:rPr>
        <w:t xml:space="preserve"> </w:t>
      </w:r>
      <w:r w:rsidR="00B86FDF">
        <w:rPr>
          <w:rFonts w:ascii="Arial" w:hAnsi="Arial" w:cs="Arial"/>
          <w:sz w:val="18"/>
          <w:szCs w:val="18"/>
        </w:rPr>
        <w:t xml:space="preserve">baked-on polyester powder coat, </w:t>
      </w:r>
      <w:r w:rsidR="00B86FDF" w:rsidRPr="00431FCA">
        <w:rPr>
          <w:rFonts w:ascii="Arial" w:hAnsi="Arial" w:cs="Arial"/>
          <w:sz w:val="18"/>
          <w:szCs w:val="18"/>
        </w:rPr>
        <w:t>as selected by Architect</w:t>
      </w:r>
      <w:r w:rsidR="00B86FDF">
        <w:rPr>
          <w:rFonts w:ascii="Arial" w:hAnsi="Arial" w:cs="Arial"/>
          <w:sz w:val="18"/>
          <w:szCs w:val="18"/>
        </w:rPr>
        <w:t>,</w:t>
      </w:r>
      <w:r w:rsidR="00B86FDF" w:rsidRPr="00431FCA">
        <w:rPr>
          <w:rFonts w:ascii="Arial" w:hAnsi="Arial" w:cs="Arial"/>
          <w:sz w:val="18"/>
          <w:szCs w:val="18"/>
        </w:rPr>
        <w:t xml:space="preserve"> </w:t>
      </w:r>
      <w:r w:rsidRPr="00431FCA">
        <w:rPr>
          <w:rFonts w:ascii="Arial" w:hAnsi="Arial" w:cs="Arial"/>
          <w:sz w:val="18"/>
          <w:szCs w:val="18"/>
        </w:rPr>
        <w:t>rust inhibiting paint with a minimum 2 mils (0.0508 mm) cured film thickness</w:t>
      </w:r>
      <w:r w:rsidR="0066228D">
        <w:rPr>
          <w:rFonts w:ascii="Arial" w:hAnsi="Arial" w:cs="Arial"/>
          <w:sz w:val="18"/>
          <w:szCs w:val="18"/>
        </w:rPr>
        <w:t>.</w:t>
      </w:r>
    </w:p>
    <w:p w14:paraId="2B5DA266" w14:textId="77777777" w:rsidR="00431FCA" w:rsidRPr="00431FCA" w:rsidRDefault="00431FCA" w:rsidP="00431FCA">
      <w:pPr>
        <w:rPr>
          <w:rFonts w:ascii="Arial" w:hAnsi="Arial" w:cs="Arial"/>
          <w:sz w:val="18"/>
          <w:szCs w:val="18"/>
        </w:rPr>
      </w:pPr>
    </w:p>
    <w:p w14:paraId="2B5DA267" w14:textId="77777777" w:rsidR="00431FCA" w:rsidRPr="00431FCA" w:rsidRDefault="00431FCA" w:rsidP="00431FCA">
      <w:pPr>
        <w:ind w:firstLine="720"/>
        <w:rPr>
          <w:rFonts w:ascii="Arial" w:hAnsi="Arial" w:cs="Arial"/>
          <w:sz w:val="18"/>
          <w:szCs w:val="18"/>
        </w:rPr>
      </w:pPr>
      <w:r w:rsidRPr="00431FCA">
        <w:rPr>
          <w:rFonts w:ascii="Arial" w:hAnsi="Arial" w:cs="Arial"/>
          <w:sz w:val="18"/>
          <w:szCs w:val="18"/>
        </w:rPr>
        <w:t>I.</w:t>
      </w:r>
      <w:r w:rsidRPr="00431FCA">
        <w:rPr>
          <w:rFonts w:ascii="Arial" w:hAnsi="Arial" w:cs="Arial"/>
          <w:sz w:val="18"/>
          <w:szCs w:val="18"/>
        </w:rPr>
        <w:tab/>
      </w:r>
      <w:r w:rsidRPr="00431FCA">
        <w:rPr>
          <w:rFonts w:ascii="Arial" w:hAnsi="Arial" w:cs="Arial"/>
          <w:b/>
          <w:sz w:val="18"/>
          <w:szCs w:val="18"/>
        </w:rPr>
        <w:t>Perimeter Sealing:</w:t>
      </w:r>
      <w:r w:rsidRPr="00431FCA">
        <w:rPr>
          <w:rFonts w:ascii="Arial" w:hAnsi="Arial" w:cs="Arial"/>
          <w:sz w:val="18"/>
          <w:szCs w:val="18"/>
        </w:rPr>
        <w:t xml:space="preserve"> To provide environmental separation and help prevent infiltration</w:t>
      </w:r>
    </w:p>
    <w:p w14:paraId="2B5DA268" w14:textId="77777777" w:rsidR="00431FCA" w:rsidRPr="00431FCA" w:rsidRDefault="00431FCA" w:rsidP="00431FCA">
      <w:pPr>
        <w:ind w:left="1440"/>
        <w:rPr>
          <w:rFonts w:ascii="Arial" w:hAnsi="Arial" w:cs="Arial"/>
          <w:sz w:val="18"/>
          <w:szCs w:val="18"/>
        </w:rPr>
      </w:pPr>
      <w:r w:rsidRPr="00431FCA">
        <w:rPr>
          <w:rFonts w:ascii="Arial" w:hAnsi="Arial" w:cs="Arial"/>
          <w:sz w:val="18"/>
          <w:szCs w:val="18"/>
        </w:rPr>
        <w:lastRenderedPageBreak/>
        <w:t>1.</w:t>
      </w:r>
      <w:r w:rsidRPr="00431FCA">
        <w:rPr>
          <w:rFonts w:ascii="Arial" w:hAnsi="Arial" w:cs="Arial"/>
          <w:sz w:val="18"/>
          <w:szCs w:val="18"/>
        </w:rPr>
        <w:tab/>
      </w:r>
      <w:r w:rsidRPr="00431FCA">
        <w:rPr>
          <w:rFonts w:ascii="Arial" w:hAnsi="Arial" w:cs="Arial"/>
          <w:b/>
          <w:sz w:val="18"/>
          <w:szCs w:val="18"/>
        </w:rPr>
        <w:t>Bottom Bar:</w:t>
      </w:r>
      <w:r w:rsidRPr="00431FCA">
        <w:rPr>
          <w:rFonts w:ascii="Arial" w:hAnsi="Arial" w:cs="Arial"/>
          <w:sz w:val="18"/>
          <w:szCs w:val="18"/>
        </w:rPr>
        <w:t xml:space="preserve"> Neoprene astragal extending full width of door bottom bar</w:t>
      </w:r>
    </w:p>
    <w:p w14:paraId="2B5DA269" w14:textId="77777777" w:rsidR="00017A76" w:rsidRDefault="00431FCA" w:rsidP="00017A76">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r w:rsidRPr="00431FCA">
        <w:rPr>
          <w:rFonts w:ascii="Arial" w:hAnsi="Arial" w:cs="Arial"/>
          <w:b/>
          <w:sz w:val="18"/>
          <w:szCs w:val="18"/>
        </w:rPr>
        <w:t>Guides:</w:t>
      </w:r>
      <w:r w:rsidRPr="00431FCA">
        <w:rPr>
          <w:rFonts w:ascii="Arial" w:hAnsi="Arial" w:cs="Arial"/>
          <w:sz w:val="18"/>
          <w:szCs w:val="18"/>
        </w:rPr>
        <w:t xml:space="preserve"> </w:t>
      </w:r>
      <w:r w:rsidR="00017A76" w:rsidRPr="00217068">
        <w:rPr>
          <w:rFonts w:ascii="Arial" w:hAnsi="Arial" w:cs="Arial"/>
          <w:sz w:val="18"/>
          <w:szCs w:val="18"/>
        </w:rPr>
        <w:t xml:space="preserve">Replaceable vinyl strip on guides sealing against </w:t>
      </w:r>
      <w:r w:rsidR="00017A76" w:rsidRPr="0036547F">
        <w:rPr>
          <w:rFonts w:ascii="Arial" w:hAnsi="Arial" w:cs="Arial"/>
          <w:sz w:val="18"/>
          <w:szCs w:val="18"/>
          <w:highlight w:val="yellow"/>
        </w:rPr>
        <w:t>[fascia side] [both sides</w:t>
      </w:r>
      <w:r w:rsidR="00017A76" w:rsidRPr="00217068">
        <w:rPr>
          <w:rFonts w:ascii="Arial" w:hAnsi="Arial" w:cs="Arial"/>
          <w:sz w:val="18"/>
          <w:szCs w:val="18"/>
        </w:rPr>
        <w:t xml:space="preserve">] of </w:t>
      </w:r>
      <w:r w:rsidR="00017A76">
        <w:rPr>
          <w:rFonts w:ascii="Arial" w:hAnsi="Arial" w:cs="Arial"/>
          <w:sz w:val="18"/>
          <w:szCs w:val="18"/>
        </w:rPr>
        <w:tab/>
      </w:r>
      <w:r w:rsidR="00017A76" w:rsidRPr="00217068">
        <w:rPr>
          <w:rFonts w:ascii="Arial" w:hAnsi="Arial" w:cs="Arial"/>
          <w:sz w:val="18"/>
          <w:szCs w:val="18"/>
        </w:rPr>
        <w:t>curtain</w:t>
      </w:r>
      <w:r w:rsidR="00017A76" w:rsidRPr="00431FCA">
        <w:rPr>
          <w:rFonts w:ascii="Arial" w:hAnsi="Arial" w:cs="Arial"/>
          <w:sz w:val="18"/>
          <w:szCs w:val="18"/>
        </w:rPr>
        <w:t xml:space="preserve"> </w:t>
      </w:r>
    </w:p>
    <w:p w14:paraId="2B5DA26A" w14:textId="77777777" w:rsidR="00431FCA" w:rsidRPr="00431FCA" w:rsidRDefault="00431FCA" w:rsidP="00017A76">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r>
      <w:r w:rsidRPr="00431FCA">
        <w:rPr>
          <w:rFonts w:ascii="Arial" w:hAnsi="Arial" w:cs="Arial"/>
          <w:b/>
          <w:sz w:val="18"/>
          <w:szCs w:val="18"/>
        </w:rPr>
        <w:t>Lintel Seal:</w:t>
      </w:r>
      <w:r w:rsidRPr="00431FCA">
        <w:rPr>
          <w:rFonts w:ascii="Arial" w:hAnsi="Arial" w:cs="Arial"/>
          <w:sz w:val="18"/>
          <w:szCs w:val="18"/>
        </w:rPr>
        <w:t xml:space="preserve"> </w:t>
      </w:r>
      <w:r w:rsidR="00017A76">
        <w:rPr>
          <w:rFonts w:ascii="Arial" w:hAnsi="Arial" w:cs="Arial"/>
          <w:color w:val="000000"/>
        </w:rPr>
        <w:t xml:space="preserve">Double brush seal with EPDM sandwiched between the two brush </w:t>
      </w:r>
      <w:r w:rsidR="00017A76">
        <w:rPr>
          <w:rFonts w:ascii="Arial" w:hAnsi="Arial" w:cs="Arial"/>
          <w:color w:val="000000"/>
        </w:rPr>
        <w:tab/>
        <w:t>seals at door header to impede air flow</w:t>
      </w:r>
    </w:p>
    <w:p w14:paraId="2B5DA26B" w14:textId="26D32432" w:rsidR="00431FCA" w:rsidRPr="00123FD2" w:rsidRDefault="00431FCA" w:rsidP="00123FD2">
      <w:pPr>
        <w:pStyle w:val="ListParagraph"/>
        <w:numPr>
          <w:ilvl w:val="1"/>
          <w:numId w:val="8"/>
        </w:numPr>
        <w:rPr>
          <w:rFonts w:ascii="Arial" w:hAnsi="Arial" w:cs="Arial"/>
          <w:sz w:val="18"/>
          <w:szCs w:val="18"/>
        </w:rPr>
      </w:pPr>
      <w:r w:rsidRPr="00123FD2">
        <w:rPr>
          <w:rFonts w:ascii="Arial" w:hAnsi="Arial" w:cs="Arial"/>
          <w:sz w:val="18"/>
          <w:szCs w:val="18"/>
        </w:rPr>
        <w:t>OPERATION</w:t>
      </w:r>
    </w:p>
    <w:p w14:paraId="2B5DA26C" w14:textId="77777777" w:rsidR="00431FCA" w:rsidRPr="00431FCA" w:rsidRDefault="00431FCA" w:rsidP="00431FCA">
      <w:pPr>
        <w:rPr>
          <w:rFonts w:ascii="Arial" w:hAnsi="Arial" w:cs="Arial"/>
          <w:sz w:val="18"/>
          <w:szCs w:val="18"/>
        </w:rPr>
      </w:pPr>
    </w:p>
    <w:p w14:paraId="5F4B0D78" w14:textId="77777777" w:rsidR="00104C31" w:rsidRPr="00742879" w:rsidRDefault="00104C31" w:rsidP="00104C31">
      <w:pPr>
        <w:ind w:left="1440" w:hanging="720"/>
        <w:rPr>
          <w:rFonts w:ascii="Arial" w:hAnsi="Arial" w:cs="Arial"/>
          <w:sz w:val="18"/>
          <w:szCs w:val="18"/>
        </w:rPr>
      </w:pPr>
      <w:r>
        <w:rPr>
          <w:rFonts w:ascii="Arial" w:hAnsi="Arial" w:cs="Arial"/>
          <w:b/>
          <w:sz w:val="18"/>
          <w:szCs w:val="18"/>
        </w:rPr>
        <w:t>High Cycle</w:t>
      </w:r>
      <w:r w:rsidRPr="00742879">
        <w:rPr>
          <w:rFonts w:ascii="Arial" w:hAnsi="Arial" w:cs="Arial"/>
          <w:b/>
          <w:sz w:val="18"/>
          <w:szCs w:val="18"/>
        </w:rPr>
        <w:t xml:space="preserve"> operator</w:t>
      </w:r>
      <w:r>
        <w:rPr>
          <w:rFonts w:ascii="Arial" w:hAnsi="Arial" w:cs="Arial"/>
          <w:b/>
          <w:sz w:val="18"/>
          <w:szCs w:val="18"/>
        </w:rPr>
        <w:t xml:space="preserve"> and Apex™ Pro </w:t>
      </w:r>
      <w:proofErr w:type="spellStart"/>
      <w:r>
        <w:rPr>
          <w:rFonts w:ascii="Arial" w:hAnsi="Arial" w:cs="Arial"/>
          <w:b/>
          <w:sz w:val="18"/>
          <w:szCs w:val="18"/>
        </w:rPr>
        <w:t>SmartController</w:t>
      </w:r>
      <w:proofErr w:type="spellEnd"/>
      <w:r>
        <w:rPr>
          <w:rFonts w:ascii="Arial" w:hAnsi="Arial" w:cs="Arial"/>
          <w:b/>
          <w:sz w:val="18"/>
          <w:szCs w:val="18"/>
        </w:rPr>
        <w:t xml:space="preserve"> System</w:t>
      </w:r>
      <w:r w:rsidRPr="00742879">
        <w:rPr>
          <w:rFonts w:ascii="Arial" w:hAnsi="Arial" w:cs="Arial"/>
          <w:sz w:val="18"/>
          <w:szCs w:val="18"/>
        </w:rPr>
        <w:t xml:space="preserve"> consisting of SEW </w:t>
      </w:r>
      <w:proofErr w:type="spellStart"/>
      <w:r w:rsidRPr="00742879">
        <w:rPr>
          <w:rFonts w:ascii="Arial" w:hAnsi="Arial" w:cs="Arial"/>
          <w:sz w:val="18"/>
          <w:szCs w:val="18"/>
        </w:rPr>
        <w:t>Eurodrive</w:t>
      </w:r>
      <w:proofErr w:type="spellEnd"/>
      <w:r w:rsidRPr="00742879">
        <w:rPr>
          <w:rFonts w:ascii="Arial" w:hAnsi="Arial" w:cs="Arial"/>
          <w:sz w:val="18"/>
          <w:szCs w:val="18"/>
        </w:rPr>
        <w:t>, TEFC, brake motor/reducer with separate wall mounted control panel:</w:t>
      </w:r>
    </w:p>
    <w:p w14:paraId="5D509D6B" w14:textId="77777777" w:rsidR="00104C31" w:rsidRPr="00742879" w:rsidRDefault="00104C31" w:rsidP="00104C31">
      <w:pPr>
        <w:ind w:left="2160" w:hanging="720"/>
        <w:rPr>
          <w:rFonts w:ascii="Arial" w:hAnsi="Arial" w:cs="Arial"/>
          <w:sz w:val="18"/>
          <w:szCs w:val="18"/>
        </w:rPr>
      </w:pPr>
      <w:r w:rsidRPr="00742879">
        <w:rPr>
          <w:rFonts w:ascii="Arial" w:hAnsi="Arial" w:cs="Arial"/>
          <w:sz w:val="18"/>
          <w:szCs w:val="18"/>
        </w:rPr>
        <w:t>1.</w:t>
      </w:r>
      <w:r w:rsidRPr="00742879">
        <w:rPr>
          <w:rFonts w:ascii="Arial" w:hAnsi="Arial" w:cs="Arial"/>
          <w:sz w:val="18"/>
          <w:szCs w:val="18"/>
        </w:rPr>
        <w:tab/>
        <w:t>PLC controller with variable frequency drive featuring soft-start and soft-stop at both ends of limit travel. Doors without a frequency drive will not accepted.</w:t>
      </w:r>
    </w:p>
    <w:p w14:paraId="78B3F021" w14:textId="77777777" w:rsidR="00104C31" w:rsidRDefault="00104C31" w:rsidP="00104C31">
      <w:pPr>
        <w:ind w:left="2160" w:hanging="720"/>
        <w:rPr>
          <w:rFonts w:ascii="Arial" w:hAnsi="Arial" w:cs="Arial"/>
          <w:sz w:val="18"/>
          <w:szCs w:val="18"/>
        </w:rPr>
      </w:pPr>
      <w:r w:rsidRPr="00742879">
        <w:rPr>
          <w:rFonts w:ascii="Arial" w:hAnsi="Arial" w:cs="Arial"/>
          <w:sz w:val="18"/>
          <w:szCs w:val="18"/>
        </w:rPr>
        <w:t>2.</w:t>
      </w:r>
      <w:r w:rsidRPr="00742879">
        <w:rPr>
          <w:rFonts w:ascii="Arial" w:hAnsi="Arial" w:cs="Arial"/>
          <w:sz w:val="18"/>
          <w:szCs w:val="18"/>
        </w:rPr>
        <w:tab/>
        <w:t xml:space="preserve">Available in 60Hz at 208/230, 460, or 575V (3-Phase); 208/230V, 1-Phase; 120V, 1-Phase (1HP </w:t>
      </w:r>
      <w:r w:rsidRPr="00BF73F5">
        <w:rPr>
          <w:rFonts w:ascii="Arial" w:hAnsi="Arial" w:cs="Arial"/>
          <w:sz w:val="18"/>
          <w:szCs w:val="18"/>
        </w:rPr>
        <w:t xml:space="preserve">only); or 230V, 1 </w:t>
      </w:r>
      <w:proofErr w:type="spellStart"/>
      <w:r w:rsidRPr="00BF73F5">
        <w:rPr>
          <w:rFonts w:ascii="Arial" w:hAnsi="Arial" w:cs="Arial"/>
          <w:sz w:val="18"/>
          <w:szCs w:val="18"/>
        </w:rPr>
        <w:t>Ph</w:t>
      </w:r>
      <w:proofErr w:type="spellEnd"/>
      <w:r w:rsidRPr="00BF73F5">
        <w:rPr>
          <w:rFonts w:ascii="Arial" w:hAnsi="Arial" w:cs="Arial"/>
          <w:sz w:val="18"/>
          <w:szCs w:val="18"/>
        </w:rPr>
        <w:t xml:space="preserve">, 50 Hz or 380V, 3 </w:t>
      </w:r>
      <w:proofErr w:type="spellStart"/>
      <w:r w:rsidRPr="00BF73F5">
        <w:rPr>
          <w:rFonts w:ascii="Arial" w:hAnsi="Arial" w:cs="Arial"/>
          <w:sz w:val="18"/>
          <w:szCs w:val="18"/>
        </w:rPr>
        <w:t>Ph</w:t>
      </w:r>
      <w:proofErr w:type="spellEnd"/>
      <w:r w:rsidRPr="00BF73F5">
        <w:rPr>
          <w:rFonts w:ascii="Arial" w:hAnsi="Arial" w:cs="Arial"/>
          <w:sz w:val="18"/>
          <w:szCs w:val="18"/>
        </w:rPr>
        <w:t>, 50 Hz</w:t>
      </w:r>
      <w:r>
        <w:rPr>
          <w:rFonts w:ascii="Arial" w:hAnsi="Arial" w:cs="Arial"/>
          <w:sz w:val="18"/>
          <w:szCs w:val="18"/>
        </w:rPr>
        <w:t>.</w:t>
      </w:r>
    </w:p>
    <w:p w14:paraId="2A100F29" w14:textId="77777777" w:rsidR="00104C31" w:rsidRPr="00BF73F5" w:rsidRDefault="00104C31" w:rsidP="00104C31">
      <w:pPr>
        <w:ind w:left="2160" w:hanging="720"/>
        <w:rPr>
          <w:rFonts w:ascii="Arial" w:hAnsi="Arial" w:cs="Arial"/>
          <w:sz w:val="18"/>
          <w:szCs w:val="18"/>
        </w:rPr>
      </w:pPr>
      <w:r>
        <w:rPr>
          <w:rFonts w:ascii="Arial" w:hAnsi="Arial" w:cs="Arial"/>
          <w:sz w:val="18"/>
          <w:szCs w:val="18"/>
        </w:rPr>
        <w:tab/>
        <w:t>a. HP to be provided as recommended by manufacturer</w:t>
      </w:r>
    </w:p>
    <w:p w14:paraId="45226465" w14:textId="77777777" w:rsidR="00104C31" w:rsidRPr="00BF73F5" w:rsidRDefault="00104C31" w:rsidP="00104C31">
      <w:pPr>
        <w:ind w:left="2160" w:hanging="720"/>
        <w:rPr>
          <w:rFonts w:ascii="Arial" w:hAnsi="Arial" w:cs="Arial"/>
          <w:sz w:val="18"/>
          <w:szCs w:val="18"/>
        </w:rPr>
      </w:pPr>
      <w:r w:rsidRPr="00BF73F5">
        <w:rPr>
          <w:rFonts w:ascii="Arial" w:hAnsi="Arial" w:cs="Arial"/>
          <w:sz w:val="18"/>
          <w:szCs w:val="18"/>
        </w:rPr>
        <w:t xml:space="preserve">3. </w:t>
      </w:r>
      <w:r w:rsidRPr="00BF73F5">
        <w:rPr>
          <w:rFonts w:ascii="Arial" w:hAnsi="Arial" w:cs="Arial"/>
          <w:sz w:val="18"/>
          <w:szCs w:val="18"/>
        </w:rPr>
        <w:tab/>
        <w:t>Motor mounted adjustable variable frequency drive; soft start and soft stop at both ends of limit travel. Operation that which does not include a frequency drive will not be accepted</w:t>
      </w:r>
    </w:p>
    <w:p w14:paraId="537261FD" w14:textId="77777777" w:rsidR="00104C31" w:rsidRPr="00742879" w:rsidRDefault="00104C31" w:rsidP="00104C31">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t>Control Panel mounted VFD will not be accepted</w:t>
      </w:r>
    </w:p>
    <w:p w14:paraId="662604F1" w14:textId="77777777" w:rsidR="00104C31" w:rsidRPr="003972AA" w:rsidRDefault="00104C31" w:rsidP="00104C31">
      <w:pPr>
        <w:ind w:left="2160" w:hanging="720"/>
        <w:rPr>
          <w:rFonts w:ascii="Arial" w:hAnsi="Arial" w:cs="Arial"/>
          <w:sz w:val="18"/>
          <w:szCs w:val="18"/>
        </w:rPr>
      </w:pPr>
      <w:r>
        <w:rPr>
          <w:rFonts w:ascii="Arial" w:hAnsi="Arial" w:cs="Arial"/>
          <w:sz w:val="18"/>
          <w:szCs w:val="18"/>
        </w:rPr>
        <w:t>4.</w:t>
      </w:r>
      <w:r>
        <w:rPr>
          <w:rFonts w:ascii="Arial" w:hAnsi="Arial" w:cs="Arial"/>
          <w:sz w:val="18"/>
          <w:szCs w:val="18"/>
        </w:rPr>
        <w:tab/>
      </w:r>
      <w:r w:rsidRPr="003972AA">
        <w:rPr>
          <w:rFonts w:ascii="Arial" w:hAnsi="Arial" w:cs="Arial"/>
          <w:sz w:val="18"/>
          <w:szCs w:val="18"/>
        </w:rPr>
        <w:t xml:space="preserve">Control panel shall include </w:t>
      </w:r>
    </w:p>
    <w:p w14:paraId="5B98902E" w14:textId="77777777" w:rsidR="00104C31" w:rsidRPr="003972AA" w:rsidRDefault="00104C31" w:rsidP="00104C31">
      <w:pPr>
        <w:ind w:left="1440" w:firstLine="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06E00D81" w14:textId="77777777" w:rsidR="00104C31" w:rsidRPr="003972AA" w:rsidRDefault="00104C31" w:rsidP="00104C31">
      <w:pPr>
        <w:ind w:left="1440" w:firstLine="720"/>
        <w:rPr>
          <w:rFonts w:ascii="Arial" w:hAnsi="Arial" w:cs="Arial"/>
          <w:sz w:val="18"/>
          <w:szCs w:val="18"/>
        </w:rPr>
      </w:pPr>
      <w:proofErr w:type="gramStart"/>
      <w:r w:rsidRPr="003972AA">
        <w:rPr>
          <w:rFonts w:ascii="Arial" w:hAnsi="Arial" w:cs="Arial"/>
          <w:sz w:val="18"/>
          <w:szCs w:val="18"/>
        </w:rPr>
        <w:t>b.</w:t>
      </w:r>
      <w:r w:rsidRPr="003972AA">
        <w:rPr>
          <w:rFonts w:ascii="Arial" w:hAnsi="Arial" w:cs="Arial"/>
          <w:sz w:val="18"/>
          <w:szCs w:val="18"/>
        </w:rPr>
        <w:tab/>
        <w:t>Non-resettable</w:t>
      </w:r>
      <w:proofErr w:type="gramEnd"/>
      <w:r w:rsidRPr="003972AA">
        <w:rPr>
          <w:rFonts w:ascii="Arial" w:hAnsi="Arial" w:cs="Arial"/>
          <w:sz w:val="18"/>
          <w:szCs w:val="18"/>
        </w:rPr>
        <w:t xml:space="preserve"> Cycle Counter</w:t>
      </w:r>
    </w:p>
    <w:p w14:paraId="5C72CAB4" w14:textId="77777777" w:rsidR="00104C31" w:rsidRPr="003972AA" w:rsidRDefault="00104C31" w:rsidP="00104C31">
      <w:pPr>
        <w:ind w:left="1440" w:firstLine="72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3AD7481D" w14:textId="77777777" w:rsidR="00104C31" w:rsidRDefault="00104C31" w:rsidP="00104C31">
      <w:pPr>
        <w:ind w:left="216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6FF64983" w14:textId="77777777" w:rsidR="00104C31" w:rsidRPr="00742879" w:rsidRDefault="00104C31" w:rsidP="00104C31">
      <w:pPr>
        <w:ind w:left="1440"/>
        <w:rPr>
          <w:rFonts w:ascii="Arial" w:hAnsi="Arial" w:cs="Arial"/>
          <w:sz w:val="18"/>
          <w:szCs w:val="18"/>
        </w:rPr>
      </w:pPr>
      <w:r>
        <w:rPr>
          <w:rFonts w:ascii="Arial" w:hAnsi="Arial" w:cs="Arial"/>
          <w:sz w:val="18"/>
          <w:szCs w:val="18"/>
        </w:rPr>
        <w:t>5</w:t>
      </w:r>
      <w:r w:rsidRPr="00742879">
        <w:rPr>
          <w:rFonts w:ascii="Arial" w:hAnsi="Arial" w:cs="Arial"/>
          <w:sz w:val="18"/>
          <w:szCs w:val="18"/>
        </w:rPr>
        <w:t>.</w:t>
      </w:r>
      <w:r w:rsidRPr="00742879">
        <w:rPr>
          <w:rFonts w:ascii="Arial" w:hAnsi="Arial" w:cs="Arial"/>
          <w:sz w:val="18"/>
          <w:szCs w:val="18"/>
        </w:rPr>
        <w:tab/>
        <w:t>UL Listed operator with B2 Controls with 1.5 Sec delay on reverse and timer to close</w:t>
      </w:r>
    </w:p>
    <w:p w14:paraId="566F23A5"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6.</w:t>
      </w:r>
      <w:r w:rsidRPr="00742879">
        <w:rPr>
          <w:rFonts w:ascii="Arial" w:hAnsi="Arial" w:cs="Arial"/>
          <w:sz w:val="18"/>
          <w:szCs w:val="18"/>
        </w:rPr>
        <w:tab/>
        <w:t>Run Time Limiting timer</w:t>
      </w:r>
    </w:p>
    <w:p w14:paraId="00B750EE"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7.</w:t>
      </w:r>
      <w:r w:rsidRPr="00742879">
        <w:rPr>
          <w:rFonts w:ascii="Arial" w:hAnsi="Arial" w:cs="Arial"/>
          <w:sz w:val="18"/>
          <w:szCs w:val="18"/>
        </w:rPr>
        <w:tab/>
        <w:t>Primary Fuse Block inside panel</w:t>
      </w:r>
    </w:p>
    <w:p w14:paraId="13A861BA"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8.</w:t>
      </w:r>
      <w:r w:rsidRPr="00742879">
        <w:rPr>
          <w:rFonts w:ascii="Arial" w:hAnsi="Arial" w:cs="Arial"/>
          <w:sz w:val="18"/>
          <w:szCs w:val="18"/>
        </w:rPr>
        <w:tab/>
        <w:t xml:space="preserve">Circuit supplied for activation of warning annunciator when closing </w:t>
      </w:r>
    </w:p>
    <w:p w14:paraId="3DB9D6F1"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9.</w:t>
      </w:r>
      <w:r w:rsidRPr="00742879">
        <w:rPr>
          <w:rFonts w:ascii="Arial" w:hAnsi="Arial" w:cs="Arial"/>
          <w:sz w:val="18"/>
          <w:szCs w:val="18"/>
        </w:rPr>
        <w:tab/>
        <w:t>Non-resettable Cycle Counter</w:t>
      </w:r>
      <w:r>
        <w:rPr>
          <w:rFonts w:ascii="Arial" w:hAnsi="Arial" w:cs="Arial"/>
          <w:sz w:val="18"/>
          <w:szCs w:val="18"/>
        </w:rPr>
        <w:t xml:space="preserve"> </w:t>
      </w:r>
    </w:p>
    <w:p w14:paraId="1D77ADA3"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10.</w:t>
      </w:r>
      <w:r w:rsidRPr="00742879">
        <w:rPr>
          <w:rFonts w:ascii="Arial" w:hAnsi="Arial" w:cs="Arial"/>
          <w:sz w:val="18"/>
          <w:szCs w:val="18"/>
        </w:rPr>
        <w:tab/>
        <w:t>Larger terminal blocks provided for high voltage /power supply connections</w:t>
      </w:r>
    </w:p>
    <w:p w14:paraId="134D0C5A"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11.</w:t>
      </w:r>
      <w:r w:rsidRPr="00742879">
        <w:rPr>
          <w:rFonts w:ascii="Arial" w:hAnsi="Arial" w:cs="Arial"/>
          <w:sz w:val="18"/>
          <w:szCs w:val="18"/>
        </w:rPr>
        <w:tab/>
        <w:t>Angled terminal blocks to simplify external field wiring connections</w:t>
      </w:r>
    </w:p>
    <w:p w14:paraId="0DDF8CC6"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12.</w:t>
      </w:r>
      <w:r w:rsidRPr="00742879">
        <w:rPr>
          <w:rFonts w:ascii="Arial" w:hAnsi="Arial" w:cs="Arial"/>
          <w:sz w:val="18"/>
          <w:szCs w:val="18"/>
        </w:rPr>
        <w:tab/>
        <w:t>High performance motor brake</w:t>
      </w:r>
    </w:p>
    <w:p w14:paraId="5428449F" w14:textId="77777777" w:rsidR="00104C31" w:rsidRPr="00742879" w:rsidRDefault="00104C31" w:rsidP="00104C31">
      <w:pPr>
        <w:ind w:left="2160" w:hanging="720"/>
        <w:rPr>
          <w:rFonts w:ascii="Arial" w:hAnsi="Arial" w:cs="Arial"/>
          <w:sz w:val="18"/>
          <w:szCs w:val="18"/>
        </w:rPr>
      </w:pPr>
      <w:r w:rsidRPr="00742879">
        <w:rPr>
          <w:rFonts w:ascii="Arial" w:hAnsi="Arial" w:cs="Arial"/>
          <w:sz w:val="18"/>
          <w:szCs w:val="18"/>
        </w:rPr>
        <w:t>13.</w:t>
      </w:r>
      <w:r w:rsidRPr="00742879">
        <w:rPr>
          <w:rFonts w:ascii="Arial" w:hAnsi="Arial" w:cs="Arial"/>
          <w:sz w:val="18"/>
          <w:szCs w:val="18"/>
        </w:rPr>
        <w:tab/>
        <w:t>Motor selection, gear reducer gear-set and size, with sprocket and roller chain selection based on manufacturer’s recommendation, capable of starting and stopping from any position in either direction</w:t>
      </w:r>
    </w:p>
    <w:p w14:paraId="27DD668C" w14:textId="77777777" w:rsidR="00104C31" w:rsidRPr="00742879" w:rsidRDefault="00104C31" w:rsidP="00104C31">
      <w:pPr>
        <w:ind w:left="2160" w:hanging="720"/>
        <w:rPr>
          <w:rFonts w:ascii="Arial" w:hAnsi="Arial" w:cs="Arial"/>
          <w:sz w:val="18"/>
          <w:szCs w:val="18"/>
        </w:rPr>
      </w:pPr>
      <w:r w:rsidRPr="00742879">
        <w:rPr>
          <w:rFonts w:ascii="Arial" w:hAnsi="Arial" w:cs="Arial"/>
          <w:sz w:val="18"/>
          <w:szCs w:val="18"/>
        </w:rPr>
        <w:t>14.</w:t>
      </w:r>
      <w:r w:rsidRPr="00742879">
        <w:rPr>
          <w:rFonts w:ascii="Arial" w:hAnsi="Arial" w:cs="Arial"/>
          <w:sz w:val="18"/>
          <w:szCs w:val="18"/>
        </w:rPr>
        <w:tab/>
        <w:t>Motor operator and control system shall be designed for a sustained continuous duty cycling.</w:t>
      </w:r>
    </w:p>
    <w:p w14:paraId="73B3DA14"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15.</w:t>
      </w:r>
      <w:r w:rsidRPr="00742879">
        <w:rPr>
          <w:rFonts w:ascii="Arial" w:hAnsi="Arial" w:cs="Arial"/>
          <w:sz w:val="18"/>
          <w:szCs w:val="18"/>
        </w:rPr>
        <w:tab/>
        <w:t>SEW – Helical gear reducer</w:t>
      </w:r>
    </w:p>
    <w:p w14:paraId="55C22D92" w14:textId="77777777" w:rsidR="00104C31" w:rsidRPr="00742879" w:rsidRDefault="00104C31" w:rsidP="00104C31">
      <w:pPr>
        <w:ind w:left="2160" w:hanging="720"/>
        <w:rPr>
          <w:rFonts w:ascii="Arial" w:hAnsi="Arial" w:cs="Arial"/>
          <w:sz w:val="18"/>
          <w:szCs w:val="18"/>
        </w:rPr>
      </w:pPr>
      <w:r w:rsidRPr="00742879">
        <w:rPr>
          <w:rFonts w:ascii="Arial" w:hAnsi="Arial" w:cs="Arial"/>
          <w:sz w:val="18"/>
          <w:szCs w:val="18"/>
        </w:rPr>
        <w:t>16.</w:t>
      </w:r>
      <w:r w:rsidRPr="00742879">
        <w:rPr>
          <w:rFonts w:ascii="Arial" w:hAnsi="Arial" w:cs="Arial"/>
          <w:sz w:val="18"/>
          <w:szCs w:val="18"/>
        </w:rPr>
        <w:tab/>
        <w:t>Synthetic extended temperature gear oil in reducer for increased operating temperature range.</w:t>
      </w:r>
    </w:p>
    <w:p w14:paraId="155B2112"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7</w:t>
      </w:r>
      <w:r w:rsidRPr="00742879">
        <w:rPr>
          <w:rFonts w:ascii="Arial" w:hAnsi="Arial" w:cs="Arial"/>
          <w:sz w:val="18"/>
          <w:szCs w:val="18"/>
        </w:rPr>
        <w:t>.</w:t>
      </w:r>
      <w:r w:rsidRPr="00742879">
        <w:rPr>
          <w:rFonts w:ascii="Arial" w:hAnsi="Arial" w:cs="Arial"/>
          <w:sz w:val="18"/>
          <w:szCs w:val="18"/>
        </w:rPr>
        <w:tab/>
        <w:t>Limit sprockets and drive sprocket with QD Bushing installed on Operator</w:t>
      </w:r>
    </w:p>
    <w:p w14:paraId="641059A6" w14:textId="77777777" w:rsidR="00104C31" w:rsidRPr="00742879" w:rsidRDefault="00104C31" w:rsidP="00104C31">
      <w:pPr>
        <w:ind w:left="1440"/>
        <w:rPr>
          <w:rFonts w:ascii="Arial" w:hAnsi="Arial" w:cs="Arial"/>
          <w:sz w:val="18"/>
          <w:szCs w:val="18"/>
        </w:rPr>
      </w:pPr>
      <w:r w:rsidRPr="00742879">
        <w:rPr>
          <w:rFonts w:ascii="Arial" w:hAnsi="Arial" w:cs="Arial"/>
          <w:sz w:val="18"/>
          <w:szCs w:val="18"/>
        </w:rPr>
        <w:t>1</w:t>
      </w:r>
      <w:r>
        <w:rPr>
          <w:rFonts w:ascii="Arial" w:hAnsi="Arial" w:cs="Arial"/>
          <w:sz w:val="18"/>
          <w:szCs w:val="18"/>
        </w:rPr>
        <w:t>8</w:t>
      </w:r>
      <w:r w:rsidRPr="00742879">
        <w:rPr>
          <w:rFonts w:ascii="Arial" w:hAnsi="Arial" w:cs="Arial"/>
          <w:sz w:val="18"/>
          <w:szCs w:val="18"/>
        </w:rPr>
        <w:t>.</w:t>
      </w:r>
      <w:r w:rsidRPr="00742879">
        <w:rPr>
          <w:rFonts w:ascii="Arial" w:hAnsi="Arial" w:cs="Arial"/>
          <w:sz w:val="18"/>
          <w:szCs w:val="18"/>
        </w:rPr>
        <w:tab/>
        <w:t xml:space="preserve">Variable Frequency Drive with Braking Resistor </w:t>
      </w:r>
    </w:p>
    <w:p w14:paraId="624C124A" w14:textId="77777777" w:rsidR="00104C31" w:rsidRPr="00742879" w:rsidRDefault="00104C31" w:rsidP="00104C31">
      <w:pPr>
        <w:ind w:left="1440"/>
        <w:rPr>
          <w:rFonts w:ascii="Arial" w:hAnsi="Arial" w:cs="Arial"/>
          <w:sz w:val="18"/>
          <w:szCs w:val="18"/>
        </w:rPr>
      </w:pPr>
      <w:r>
        <w:rPr>
          <w:rFonts w:ascii="Arial" w:hAnsi="Arial" w:cs="Arial"/>
          <w:sz w:val="18"/>
          <w:szCs w:val="18"/>
        </w:rPr>
        <w:t>19</w:t>
      </w:r>
      <w:r w:rsidRPr="00742879">
        <w:rPr>
          <w:rFonts w:ascii="Arial" w:hAnsi="Arial" w:cs="Arial"/>
          <w:sz w:val="18"/>
          <w:szCs w:val="18"/>
        </w:rPr>
        <w:t>.</w:t>
      </w:r>
      <w:r w:rsidRPr="00742879">
        <w:rPr>
          <w:rFonts w:ascii="Arial" w:hAnsi="Arial" w:cs="Arial"/>
          <w:sz w:val="18"/>
          <w:szCs w:val="18"/>
        </w:rPr>
        <w:tab/>
        <w:t>Limit Chain and Sprockets</w:t>
      </w:r>
    </w:p>
    <w:p w14:paraId="2B5DA282" w14:textId="77777777" w:rsidR="00431FCA" w:rsidRPr="00431FCA" w:rsidRDefault="00431FCA" w:rsidP="00431FCA">
      <w:pPr>
        <w:rPr>
          <w:rFonts w:ascii="Arial" w:hAnsi="Arial" w:cs="Arial"/>
          <w:sz w:val="18"/>
          <w:szCs w:val="18"/>
        </w:rPr>
      </w:pPr>
    </w:p>
    <w:p w14:paraId="2B5DA283" w14:textId="77777777" w:rsidR="00431FCA" w:rsidRPr="00431FCA" w:rsidRDefault="00431FCA" w:rsidP="00EB3352">
      <w:pPr>
        <w:ind w:firstLine="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EB3352">
        <w:rPr>
          <w:rFonts w:ascii="Arial" w:hAnsi="Arial" w:cs="Arial"/>
          <w:b/>
          <w:sz w:val="18"/>
          <w:szCs w:val="18"/>
        </w:rPr>
        <w:t>Entrapment Protection:</w:t>
      </w:r>
      <w:r w:rsidRPr="00431FCA">
        <w:rPr>
          <w:rFonts w:ascii="Arial" w:hAnsi="Arial" w:cs="Arial"/>
          <w:sz w:val="18"/>
          <w:szCs w:val="18"/>
        </w:rPr>
        <w:t xml:space="preserve"> </w:t>
      </w:r>
    </w:p>
    <w:p w14:paraId="2B5DA284" w14:textId="77777777" w:rsidR="00431FCA" w:rsidRPr="00431FCA" w:rsidRDefault="00431FCA" w:rsidP="00EB3352">
      <w:pPr>
        <w:ind w:left="720" w:firstLine="720"/>
        <w:rPr>
          <w:rFonts w:ascii="Arial" w:hAnsi="Arial" w:cs="Arial"/>
          <w:sz w:val="18"/>
          <w:szCs w:val="18"/>
        </w:rPr>
      </w:pPr>
      <w:r w:rsidRPr="00431FCA">
        <w:rPr>
          <w:rFonts w:ascii="Arial" w:hAnsi="Arial" w:cs="Arial"/>
          <w:sz w:val="18"/>
          <w:szCs w:val="18"/>
        </w:rPr>
        <w:t>The following protection safety devices provided standard:</w:t>
      </w:r>
    </w:p>
    <w:p w14:paraId="2B5DA285" w14:textId="77777777" w:rsidR="00431FCA" w:rsidRPr="00431FCA" w:rsidRDefault="00431FCA" w:rsidP="00EB3352">
      <w:pPr>
        <w:ind w:left="2160" w:hanging="72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r>
      <w:r w:rsidRPr="00EB3352">
        <w:rPr>
          <w:rFonts w:ascii="Arial" w:hAnsi="Arial" w:cs="Arial"/>
          <w:b/>
          <w:sz w:val="18"/>
          <w:szCs w:val="18"/>
        </w:rPr>
        <w:t>UL325-2010 compliant NEMA 4X photo eye</w:t>
      </w:r>
      <w:r w:rsidRPr="00431FCA">
        <w:rPr>
          <w:rFonts w:ascii="Arial" w:hAnsi="Arial" w:cs="Arial"/>
          <w:sz w:val="18"/>
          <w:szCs w:val="18"/>
        </w:rPr>
        <w:t xml:space="preserv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2B5DA286" w14:textId="77777777" w:rsidR="00431FCA" w:rsidRPr="00431FCA" w:rsidRDefault="00431FCA" w:rsidP="00EB3352">
      <w:pPr>
        <w:ind w:left="2160" w:hanging="72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r>
      <w:proofErr w:type="spellStart"/>
      <w:r w:rsidRPr="00EB3352">
        <w:rPr>
          <w:rFonts w:ascii="Arial" w:hAnsi="Arial" w:cs="Arial"/>
          <w:b/>
          <w:sz w:val="18"/>
          <w:szCs w:val="18"/>
        </w:rPr>
        <w:t>SafetyGard</w:t>
      </w:r>
      <w:proofErr w:type="spellEnd"/>
      <w:r w:rsidRPr="00EB3352">
        <w:rPr>
          <w:rFonts w:ascii="Arial" w:hAnsi="Arial" w:cs="Arial"/>
          <w:b/>
          <w:sz w:val="18"/>
          <w:szCs w:val="18"/>
          <w:vertAlign w:val="superscript"/>
        </w:rPr>
        <w:t>™</w:t>
      </w:r>
      <w:r w:rsidRPr="00EB3352">
        <w:rPr>
          <w:rFonts w:ascii="Arial" w:hAnsi="Arial" w:cs="Arial"/>
          <w:b/>
          <w:sz w:val="18"/>
          <w:szCs w:val="18"/>
        </w:rPr>
        <w:t xml:space="preserve"> Light Curtain Technology</w:t>
      </w:r>
      <w:r w:rsidRPr="00431FCA">
        <w:rPr>
          <w:rFonts w:ascii="Arial" w:hAnsi="Arial" w:cs="Arial"/>
          <w:sz w:val="18"/>
          <w:szCs w:val="18"/>
        </w:rPr>
        <w:t xml:space="preserve"> consisting of an integral 6’ (1828.8mm) high light curtain, if where an object breaks the plane of the light curtain, the door reverses to the open position. Doors provided without a light curtain will not accepted.</w:t>
      </w:r>
    </w:p>
    <w:p w14:paraId="2B5DA287" w14:textId="77777777" w:rsidR="00431FCA" w:rsidRPr="00431FCA" w:rsidRDefault="00431FCA" w:rsidP="00431FCA">
      <w:pPr>
        <w:rPr>
          <w:rFonts w:ascii="Arial" w:hAnsi="Arial" w:cs="Arial"/>
          <w:sz w:val="18"/>
          <w:szCs w:val="18"/>
        </w:rPr>
      </w:pPr>
    </w:p>
    <w:p w14:paraId="2B5DA288" w14:textId="77777777" w:rsidR="00431FCA" w:rsidRPr="00431FCA" w:rsidRDefault="00431FCA" w:rsidP="00EB3352">
      <w:pPr>
        <w:ind w:firstLine="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EB3352">
        <w:rPr>
          <w:rFonts w:ascii="Arial" w:hAnsi="Arial" w:cs="Arial"/>
          <w:b/>
          <w:sz w:val="18"/>
          <w:szCs w:val="18"/>
        </w:rPr>
        <w:t>Control &amp; Drive System Options:</w:t>
      </w:r>
      <w:r w:rsidRPr="00431FCA">
        <w:rPr>
          <w:rFonts w:ascii="Arial" w:hAnsi="Arial" w:cs="Arial"/>
          <w:sz w:val="18"/>
          <w:szCs w:val="18"/>
        </w:rPr>
        <w:t xml:space="preserve"> </w:t>
      </w:r>
    </w:p>
    <w:p w14:paraId="2B5DA289"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1.</w:t>
      </w:r>
      <w:r w:rsidRPr="00431FCA">
        <w:rPr>
          <w:rFonts w:ascii="Arial" w:hAnsi="Arial" w:cs="Arial"/>
          <w:sz w:val="18"/>
          <w:szCs w:val="18"/>
        </w:rPr>
        <w:tab/>
        <w:t xml:space="preserve">Activation devices </w:t>
      </w:r>
      <w:r w:rsidRPr="00EB3352">
        <w:rPr>
          <w:rFonts w:ascii="Arial" w:hAnsi="Arial" w:cs="Arial"/>
          <w:sz w:val="18"/>
          <w:szCs w:val="18"/>
          <w:highlight w:val="yellow"/>
        </w:rPr>
        <w:t>[motion detector] [induction loop] [additional photo eyes]</w:t>
      </w:r>
    </w:p>
    <w:p w14:paraId="2B5DA28A"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2.</w:t>
      </w:r>
      <w:r w:rsidRPr="00431FCA">
        <w:rPr>
          <w:rFonts w:ascii="Arial" w:hAnsi="Arial" w:cs="Arial"/>
          <w:sz w:val="18"/>
          <w:szCs w:val="18"/>
        </w:rPr>
        <w:tab/>
        <w:t>Sensing devices [</w:t>
      </w:r>
      <w:r w:rsidRPr="00EB3352">
        <w:rPr>
          <w:rFonts w:ascii="Arial" w:hAnsi="Arial" w:cs="Arial"/>
          <w:sz w:val="18"/>
          <w:szCs w:val="18"/>
          <w:highlight w:val="yellow"/>
        </w:rPr>
        <w:t>wireless sensing edge] [presence sensor] [additional photo eyes]</w:t>
      </w:r>
    </w:p>
    <w:p w14:paraId="2B5DA28B"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3.</w:t>
      </w:r>
      <w:r w:rsidRPr="00431FCA">
        <w:rPr>
          <w:rFonts w:ascii="Arial" w:hAnsi="Arial" w:cs="Arial"/>
          <w:sz w:val="18"/>
          <w:szCs w:val="18"/>
        </w:rPr>
        <w:tab/>
        <w:t xml:space="preserve">Annunciators </w:t>
      </w:r>
      <w:r w:rsidRPr="00EB3352">
        <w:rPr>
          <w:rFonts w:ascii="Arial" w:hAnsi="Arial" w:cs="Arial"/>
          <w:sz w:val="18"/>
          <w:szCs w:val="18"/>
          <w:highlight w:val="yellow"/>
        </w:rPr>
        <w:t>[strobe] [beacon]</w:t>
      </w:r>
    </w:p>
    <w:p w14:paraId="2B5DA28C"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4.</w:t>
      </w:r>
      <w:r w:rsidRPr="00431FCA">
        <w:rPr>
          <w:rFonts w:ascii="Arial" w:hAnsi="Arial" w:cs="Arial"/>
          <w:sz w:val="18"/>
          <w:szCs w:val="18"/>
        </w:rPr>
        <w:tab/>
        <w:t>Two-door interlocks</w:t>
      </w:r>
    </w:p>
    <w:p w14:paraId="2B5DA28D"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5.</w:t>
      </w:r>
      <w:r w:rsidRPr="00431FCA">
        <w:rPr>
          <w:rFonts w:ascii="Arial" w:hAnsi="Arial" w:cs="Arial"/>
          <w:sz w:val="18"/>
          <w:szCs w:val="18"/>
        </w:rPr>
        <w:tab/>
        <w:t>Long distance wiring</w:t>
      </w:r>
    </w:p>
    <w:p w14:paraId="2B5DA28E" w14:textId="77777777" w:rsidR="00431FCA" w:rsidRPr="00431FCA" w:rsidRDefault="00431FCA" w:rsidP="00EB3352">
      <w:pPr>
        <w:ind w:left="1440"/>
        <w:rPr>
          <w:rFonts w:ascii="Arial" w:hAnsi="Arial" w:cs="Arial"/>
          <w:sz w:val="18"/>
          <w:szCs w:val="18"/>
        </w:rPr>
      </w:pPr>
      <w:r w:rsidRPr="00431FCA">
        <w:rPr>
          <w:rFonts w:ascii="Arial" w:hAnsi="Arial" w:cs="Arial"/>
          <w:sz w:val="18"/>
          <w:szCs w:val="18"/>
        </w:rPr>
        <w:t>6.</w:t>
      </w:r>
      <w:r w:rsidRPr="00431FCA">
        <w:rPr>
          <w:rFonts w:ascii="Arial" w:hAnsi="Arial" w:cs="Arial"/>
          <w:sz w:val="18"/>
          <w:szCs w:val="18"/>
        </w:rPr>
        <w:tab/>
        <w:t>Additional monitoring controls</w:t>
      </w:r>
    </w:p>
    <w:p w14:paraId="2B5DA28F" w14:textId="77777777" w:rsidR="00431FCA" w:rsidRPr="00431FCA" w:rsidRDefault="00431FCA" w:rsidP="00431FCA">
      <w:pPr>
        <w:rPr>
          <w:rFonts w:ascii="Arial" w:hAnsi="Arial" w:cs="Arial"/>
          <w:sz w:val="18"/>
          <w:szCs w:val="18"/>
        </w:rPr>
      </w:pPr>
    </w:p>
    <w:p w14:paraId="2B5DA290" w14:textId="77777777" w:rsidR="00431FCA" w:rsidRPr="00431FCA" w:rsidRDefault="00431FCA" w:rsidP="00431FCA">
      <w:pPr>
        <w:rPr>
          <w:rFonts w:ascii="Arial" w:hAnsi="Arial" w:cs="Arial"/>
          <w:sz w:val="18"/>
          <w:szCs w:val="18"/>
        </w:rPr>
      </w:pPr>
      <w:r w:rsidRPr="00431FCA">
        <w:rPr>
          <w:rFonts w:ascii="Arial" w:hAnsi="Arial" w:cs="Arial"/>
          <w:sz w:val="18"/>
          <w:szCs w:val="18"/>
        </w:rPr>
        <w:lastRenderedPageBreak/>
        <w:t>2.4</w:t>
      </w:r>
      <w:r w:rsidRPr="00431FCA">
        <w:rPr>
          <w:rFonts w:ascii="Arial" w:hAnsi="Arial" w:cs="Arial"/>
          <w:sz w:val="18"/>
          <w:szCs w:val="18"/>
        </w:rPr>
        <w:tab/>
        <w:t>ACCESSORIES</w:t>
      </w:r>
    </w:p>
    <w:p w14:paraId="2B5DA291" w14:textId="77777777" w:rsidR="00431FCA" w:rsidRPr="00431FCA" w:rsidRDefault="00431FCA" w:rsidP="00431FCA">
      <w:pPr>
        <w:rPr>
          <w:rFonts w:ascii="Arial" w:hAnsi="Arial" w:cs="Arial"/>
          <w:sz w:val="18"/>
          <w:szCs w:val="18"/>
        </w:rPr>
      </w:pPr>
    </w:p>
    <w:p w14:paraId="2B5DA292" w14:textId="77777777" w:rsidR="00431FCA" w:rsidRPr="00EB3352" w:rsidRDefault="00431FCA" w:rsidP="00431FCA">
      <w:pPr>
        <w:rPr>
          <w:rFonts w:ascii="Arial" w:hAnsi="Arial" w:cs="Arial"/>
          <w:color w:val="C00000"/>
          <w:sz w:val="16"/>
          <w:szCs w:val="16"/>
        </w:rPr>
      </w:pPr>
      <w:r w:rsidRPr="00EB3352">
        <w:rPr>
          <w:rFonts w:ascii="Arial" w:hAnsi="Arial" w:cs="Arial"/>
          <w:color w:val="C00000"/>
          <w:sz w:val="16"/>
          <w:szCs w:val="16"/>
        </w:rPr>
        <w:t xml:space="preserve">** </w:t>
      </w:r>
      <w:r w:rsidRPr="00EB3352">
        <w:rPr>
          <w:rFonts w:ascii="Arial" w:hAnsi="Arial" w:cs="Arial"/>
          <w:b/>
          <w:color w:val="C00000"/>
          <w:sz w:val="16"/>
          <w:szCs w:val="16"/>
        </w:rPr>
        <w:t xml:space="preserve">NOTE TO SPECIFIER </w:t>
      </w:r>
      <w:r w:rsidRPr="00EB3352">
        <w:rPr>
          <w:rFonts w:ascii="Arial" w:hAnsi="Arial" w:cs="Arial"/>
          <w:color w:val="C00000"/>
          <w:sz w:val="16"/>
          <w:szCs w:val="16"/>
        </w:rPr>
        <w:t>** Show number and placement of vision panels on drawings. Minimum spacing is 6 inches (150 mm) apart, 12” (305 mm) in from guides.  Delete below if not required.</w:t>
      </w:r>
    </w:p>
    <w:p w14:paraId="2B5DA293" w14:textId="77777777" w:rsidR="00431FCA" w:rsidRPr="00431FCA" w:rsidRDefault="00431FCA" w:rsidP="00431FCA">
      <w:pPr>
        <w:rPr>
          <w:rFonts w:ascii="Arial" w:hAnsi="Arial" w:cs="Arial"/>
          <w:sz w:val="18"/>
          <w:szCs w:val="18"/>
        </w:rPr>
      </w:pPr>
    </w:p>
    <w:p w14:paraId="2B5DA294"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 xml:space="preserve">Vision Panels: </w:t>
      </w:r>
      <w:r w:rsidR="00220B82" w:rsidRPr="0044640F">
        <w:rPr>
          <w:rFonts w:ascii="Arial" w:hAnsi="Arial" w:cs="Arial"/>
          <w:sz w:val="18"/>
          <w:szCs w:val="18"/>
        </w:rPr>
        <w:t>10x1-5/8 inch (254 x 41.28 mm) oval acrylic panes set with double sided foam glazing tape to provide ambient light and allow visibility of oncoming traffic. Refer to drawings for number and placement. Smaller vision panels are not acceptable.</w:t>
      </w:r>
    </w:p>
    <w:p w14:paraId="2B5DA295" w14:textId="77777777" w:rsidR="00431FCA" w:rsidRPr="00431FCA" w:rsidRDefault="00431FCA" w:rsidP="00431FCA">
      <w:pPr>
        <w:rPr>
          <w:rFonts w:ascii="Arial" w:hAnsi="Arial" w:cs="Arial"/>
          <w:sz w:val="18"/>
          <w:szCs w:val="18"/>
        </w:rPr>
      </w:pPr>
    </w:p>
    <w:p w14:paraId="2B5DA296" w14:textId="77777777" w:rsidR="00431FCA" w:rsidRPr="00EB3352" w:rsidRDefault="00431FCA" w:rsidP="00431FCA">
      <w:pPr>
        <w:rPr>
          <w:rFonts w:ascii="Arial" w:hAnsi="Arial" w:cs="Arial"/>
          <w:color w:val="C00000"/>
          <w:sz w:val="16"/>
          <w:szCs w:val="16"/>
        </w:rPr>
      </w:pPr>
      <w:r w:rsidRPr="00EB3352">
        <w:rPr>
          <w:rFonts w:ascii="Arial" w:hAnsi="Arial" w:cs="Arial"/>
          <w:color w:val="C00000"/>
          <w:sz w:val="16"/>
          <w:szCs w:val="16"/>
        </w:rPr>
        <w:t xml:space="preserve">** </w:t>
      </w:r>
      <w:r w:rsidRPr="00EB3352">
        <w:rPr>
          <w:rFonts w:ascii="Arial" w:hAnsi="Arial" w:cs="Arial"/>
          <w:b/>
          <w:color w:val="C00000"/>
          <w:sz w:val="16"/>
          <w:szCs w:val="16"/>
        </w:rPr>
        <w:t>NOTE TO SPECIFIER</w:t>
      </w:r>
      <w:r w:rsidRPr="00EB3352">
        <w:rPr>
          <w:rFonts w:ascii="Arial" w:hAnsi="Arial" w:cs="Arial"/>
          <w:color w:val="C00000"/>
          <w:sz w:val="16"/>
          <w:szCs w:val="16"/>
        </w:rPr>
        <w:t xml:space="preserve"> ** Exposed moving operator components lower than 8 feet above floor level that create possible pinch points are required to be covered per UL325. Specify an operator cover whenever this field condition exists.</w:t>
      </w:r>
    </w:p>
    <w:p w14:paraId="2B5DA297" w14:textId="77777777" w:rsidR="00431FCA" w:rsidRPr="00431FCA" w:rsidRDefault="00431FCA" w:rsidP="00431FCA">
      <w:pPr>
        <w:rPr>
          <w:rFonts w:ascii="Arial" w:hAnsi="Arial" w:cs="Arial"/>
          <w:sz w:val="18"/>
          <w:szCs w:val="18"/>
        </w:rPr>
      </w:pPr>
    </w:p>
    <w:p w14:paraId="2B5DA298"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r>
      <w:r w:rsidRPr="00EB3352">
        <w:rPr>
          <w:rFonts w:ascii="Arial" w:hAnsi="Arial" w:cs="Arial"/>
          <w:b/>
          <w:sz w:val="18"/>
          <w:szCs w:val="18"/>
        </w:rPr>
        <w:t xml:space="preserve">Operator </w:t>
      </w:r>
      <w:r w:rsidRPr="00EB3352">
        <w:rPr>
          <w:rFonts w:ascii="Arial" w:hAnsi="Arial" w:cs="Arial"/>
          <w:b/>
          <w:sz w:val="18"/>
          <w:szCs w:val="18"/>
          <w:highlight w:val="yellow"/>
        </w:rPr>
        <w:t>[and Bracket Mechanism]</w:t>
      </w:r>
      <w:r w:rsidRPr="00EB3352">
        <w:rPr>
          <w:rFonts w:ascii="Arial" w:hAnsi="Arial" w:cs="Arial"/>
          <w:b/>
          <w:sz w:val="18"/>
          <w:szCs w:val="18"/>
        </w:rPr>
        <w:t xml:space="preserve"> Cover:</w:t>
      </w:r>
      <w:r w:rsidRPr="00431FCA">
        <w:rPr>
          <w:rFonts w:ascii="Arial" w:hAnsi="Arial" w:cs="Arial"/>
          <w:sz w:val="18"/>
          <w:szCs w:val="18"/>
        </w:rPr>
        <w:t xml:space="preserve"> </w:t>
      </w:r>
      <w:r w:rsidRPr="00EB3352">
        <w:rPr>
          <w:rFonts w:ascii="Arial" w:hAnsi="Arial" w:cs="Arial"/>
          <w:sz w:val="18"/>
          <w:szCs w:val="18"/>
          <w:highlight w:val="yellow"/>
        </w:rPr>
        <w:t>[24 gauge galvanized steel</w:t>
      </w:r>
      <w:r w:rsidR="0066228D">
        <w:rPr>
          <w:rFonts w:ascii="Arial" w:hAnsi="Arial" w:cs="Arial"/>
          <w:sz w:val="18"/>
          <w:szCs w:val="18"/>
          <w:highlight w:val="yellow"/>
        </w:rPr>
        <w:t>] [22 gauge stainless steel]</w:t>
      </w:r>
      <w:r w:rsidRPr="00EB3352">
        <w:rPr>
          <w:rFonts w:ascii="Arial" w:hAnsi="Arial" w:cs="Arial"/>
          <w:sz w:val="18"/>
          <w:szCs w:val="18"/>
          <w:highlight w:val="yellow"/>
        </w:rPr>
        <w:t xml:space="preserve"> </w:t>
      </w:r>
      <w:r w:rsidRPr="00431FCA">
        <w:rPr>
          <w:rFonts w:ascii="Arial" w:hAnsi="Arial" w:cs="Arial"/>
          <w:sz w:val="18"/>
          <w:szCs w:val="18"/>
        </w:rPr>
        <w:t>sheet metal covers at coil area of unit. Finish matches door hood</w:t>
      </w:r>
    </w:p>
    <w:p w14:paraId="2B5DA299" w14:textId="77777777" w:rsidR="00431FCA" w:rsidRPr="00431FCA" w:rsidRDefault="00431FCA" w:rsidP="00EB3352">
      <w:pPr>
        <w:ind w:left="720"/>
        <w:rPr>
          <w:rFonts w:ascii="Arial" w:hAnsi="Arial" w:cs="Arial"/>
          <w:sz w:val="18"/>
          <w:szCs w:val="18"/>
        </w:rPr>
      </w:pPr>
    </w:p>
    <w:p w14:paraId="2B5DA29A"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r>
      <w:r w:rsidRPr="00EB3352">
        <w:rPr>
          <w:rFonts w:ascii="Arial" w:hAnsi="Arial" w:cs="Arial"/>
          <w:b/>
          <w:sz w:val="18"/>
          <w:szCs w:val="18"/>
        </w:rPr>
        <w:t>Sloped Bottom Bar (Pitch Plate):</w:t>
      </w:r>
      <w:r w:rsidRPr="00431FCA">
        <w:rPr>
          <w:rFonts w:ascii="Arial" w:hAnsi="Arial" w:cs="Arial"/>
          <w:sz w:val="18"/>
          <w:szCs w:val="18"/>
        </w:rPr>
        <w:t xml:space="preserve"> Tapered to match slope of opening and accommodate for irregular floor conditions. </w:t>
      </w:r>
      <w:r w:rsidRPr="00EB3352">
        <w:rPr>
          <w:rFonts w:ascii="Arial" w:hAnsi="Arial" w:cs="Arial"/>
          <w:b/>
          <w:sz w:val="18"/>
          <w:szCs w:val="18"/>
        </w:rPr>
        <w:t xml:space="preserve">Maximum pitch with standard bottom bars: </w:t>
      </w:r>
      <w:r w:rsidRPr="00431FCA">
        <w:rPr>
          <w:rFonts w:ascii="Arial" w:hAnsi="Arial" w:cs="Arial"/>
          <w:sz w:val="18"/>
          <w:szCs w:val="18"/>
        </w:rPr>
        <w:t>1/8” per foot on doors with astragal or sensing edge; 1/16” per foot on doors without astragal or sensing edge.</w:t>
      </w:r>
      <w:r w:rsidR="00220B82">
        <w:rPr>
          <w:rFonts w:ascii="Arial" w:hAnsi="Arial" w:cs="Arial"/>
          <w:sz w:val="18"/>
          <w:szCs w:val="18"/>
        </w:rPr>
        <w:t xml:space="preserve"> Maximum slope is ½” per foot.</w:t>
      </w:r>
    </w:p>
    <w:p w14:paraId="2B5DA29B" w14:textId="77777777" w:rsidR="00431FCA" w:rsidRPr="00431FCA" w:rsidRDefault="00431FCA" w:rsidP="00EB3352">
      <w:pPr>
        <w:ind w:left="720"/>
        <w:rPr>
          <w:rFonts w:ascii="Arial" w:hAnsi="Arial" w:cs="Arial"/>
          <w:sz w:val="18"/>
          <w:szCs w:val="18"/>
        </w:rPr>
      </w:pPr>
    </w:p>
    <w:p w14:paraId="2B5DA29C"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D.</w:t>
      </w:r>
      <w:r w:rsidRPr="00431FCA">
        <w:rPr>
          <w:rFonts w:ascii="Arial" w:hAnsi="Arial" w:cs="Arial"/>
          <w:sz w:val="18"/>
          <w:szCs w:val="18"/>
        </w:rPr>
        <w:tab/>
      </w:r>
      <w:r w:rsidRPr="00EB3352">
        <w:rPr>
          <w:rFonts w:ascii="Arial" w:hAnsi="Arial" w:cs="Arial"/>
          <w:b/>
          <w:sz w:val="18"/>
          <w:szCs w:val="18"/>
        </w:rPr>
        <w:t xml:space="preserve">Trim Package: </w:t>
      </w:r>
      <w:r w:rsidRPr="00431FCA">
        <w:rPr>
          <w:rFonts w:ascii="Arial" w:hAnsi="Arial" w:cs="Arial"/>
          <w:sz w:val="18"/>
          <w:szCs w:val="18"/>
        </w:rPr>
        <w:t xml:space="preserve">Minimum 16 gauge </w:t>
      </w:r>
      <w:r w:rsidRPr="00EB3352">
        <w:rPr>
          <w:rFonts w:ascii="Arial" w:hAnsi="Arial" w:cs="Arial"/>
          <w:sz w:val="18"/>
          <w:szCs w:val="18"/>
          <w:highlight w:val="yellow"/>
        </w:rPr>
        <w:t>[powder coated steel to match guides] [type 304 #4 finish stainless steel]</w:t>
      </w:r>
      <w:r w:rsidRPr="00431FCA">
        <w:rPr>
          <w:rFonts w:ascii="Arial" w:hAnsi="Arial" w:cs="Arial"/>
          <w:sz w:val="18"/>
          <w:szCs w:val="18"/>
        </w:rPr>
        <w:t xml:space="preserve">. Custom-made to hide visible bolts, fasteners and other exposed hardware.  </w:t>
      </w:r>
    </w:p>
    <w:p w14:paraId="2B5DA29D" w14:textId="77777777" w:rsidR="00431FCA" w:rsidRDefault="00431FCA" w:rsidP="00431FCA">
      <w:pPr>
        <w:rPr>
          <w:rFonts w:ascii="Arial" w:hAnsi="Arial" w:cs="Arial"/>
          <w:sz w:val="18"/>
          <w:szCs w:val="18"/>
        </w:rPr>
      </w:pPr>
    </w:p>
    <w:p w14:paraId="2B5DA29E" w14:textId="77777777" w:rsidR="00F65F22" w:rsidRPr="00A0613C" w:rsidRDefault="0034018C" w:rsidP="00F65F22">
      <w:pPr>
        <w:ind w:left="360"/>
        <w:rPr>
          <w:rFonts w:ascii="Arial" w:hAnsi="Arial" w:cs="Arial"/>
          <w:color w:val="FF0000"/>
          <w:sz w:val="16"/>
          <w:szCs w:val="16"/>
        </w:rPr>
      </w:pPr>
      <w:r w:rsidRPr="00F65F22">
        <w:rPr>
          <w:rFonts w:ascii="Arial" w:hAnsi="Arial" w:cs="Arial"/>
          <w:b/>
          <w:color w:val="FF0000"/>
          <w:sz w:val="16"/>
          <w:szCs w:val="16"/>
        </w:rPr>
        <w:t>** NOTE TO SPECIFIER **</w:t>
      </w:r>
      <w:r w:rsidRPr="00F65F22">
        <w:rPr>
          <w:rFonts w:ascii="Arial" w:hAnsi="Arial" w:cs="Arial"/>
          <w:color w:val="FF0000"/>
          <w:sz w:val="16"/>
          <w:szCs w:val="16"/>
        </w:rPr>
        <w:t xml:space="preserve"> </w:t>
      </w:r>
      <w:r w:rsidR="00F65F22">
        <w:rPr>
          <w:rFonts w:ascii="Arial" w:hAnsi="Arial" w:cs="Arial"/>
          <w:color w:val="FF0000"/>
          <w:sz w:val="16"/>
          <w:szCs w:val="16"/>
        </w:rPr>
        <w:t>Vibration isolators not available for units requiring wind load or seismic validation.</w:t>
      </w:r>
      <w:r w:rsidR="00F65F22" w:rsidRPr="00A0613C">
        <w:rPr>
          <w:rFonts w:ascii="Arial" w:hAnsi="Arial" w:cs="Arial"/>
          <w:color w:val="FF0000"/>
          <w:sz w:val="16"/>
          <w:szCs w:val="16"/>
        </w:rPr>
        <w:t xml:space="preserve"> Delete below if not required.</w:t>
      </w:r>
    </w:p>
    <w:p w14:paraId="2B5DA29F" w14:textId="77777777" w:rsidR="0034018C" w:rsidRPr="0034018C" w:rsidRDefault="0034018C" w:rsidP="0034018C">
      <w:pPr>
        <w:rPr>
          <w:rFonts w:ascii="Arial" w:hAnsi="Arial" w:cs="Arial"/>
          <w:color w:val="AC1E2D"/>
          <w:sz w:val="16"/>
          <w:szCs w:val="16"/>
        </w:rPr>
      </w:pPr>
    </w:p>
    <w:p w14:paraId="2B5DA2A0" w14:textId="77777777" w:rsidR="0034018C" w:rsidRDefault="0034018C" w:rsidP="0034018C">
      <w:pPr>
        <w:rPr>
          <w:rFonts w:ascii="Arial" w:hAnsi="Arial" w:cs="Arial"/>
          <w:color w:val="FF0000"/>
          <w:sz w:val="18"/>
          <w:szCs w:val="18"/>
        </w:rPr>
      </w:pPr>
    </w:p>
    <w:p w14:paraId="2B5DA2A1" w14:textId="77777777" w:rsidR="0034018C" w:rsidRPr="00F35966" w:rsidRDefault="0034018C" w:rsidP="0034018C">
      <w:pPr>
        <w:pStyle w:val="ListParagraph"/>
        <w:numPr>
          <w:ilvl w:val="0"/>
          <w:numId w:val="4"/>
        </w:numPr>
        <w:spacing w:after="160" w:line="259" w:lineRule="auto"/>
        <w:rPr>
          <w:rFonts w:ascii="Arial" w:hAnsi="Arial" w:cs="Arial"/>
          <w:sz w:val="18"/>
          <w:szCs w:val="18"/>
        </w:rPr>
      </w:pPr>
      <w:r w:rsidRPr="00F35966">
        <w:rPr>
          <w:rFonts w:ascii="Arial" w:hAnsi="Arial" w:cs="Arial"/>
          <w:b/>
          <w:sz w:val="18"/>
          <w:szCs w:val="18"/>
        </w:rPr>
        <w:t>Vibration Isolators:</w:t>
      </w:r>
    </w:p>
    <w:p w14:paraId="2B5DA2A2" w14:textId="77E5DC59" w:rsidR="0034018C" w:rsidRDefault="0034018C" w:rsidP="0034018C">
      <w:pPr>
        <w:pStyle w:val="ListParagraph"/>
        <w:numPr>
          <w:ilvl w:val="1"/>
          <w:numId w:val="4"/>
        </w:numPr>
        <w:spacing w:after="160" w:line="259" w:lineRule="auto"/>
        <w:rPr>
          <w:rFonts w:ascii="Arial" w:hAnsi="Arial" w:cs="Arial"/>
          <w:sz w:val="18"/>
          <w:szCs w:val="18"/>
        </w:rPr>
      </w:pPr>
      <w:r w:rsidRPr="00F65F22">
        <w:rPr>
          <w:rFonts w:ascii="Arial" w:hAnsi="Arial" w:cs="Arial"/>
          <w:sz w:val="18"/>
          <w:szCs w:val="18"/>
        </w:rPr>
        <w:t xml:space="preserve">Include </w:t>
      </w:r>
      <w:r w:rsidR="00F65F22" w:rsidRPr="00F65F2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117D9A4" w14:textId="77777777" w:rsidR="00464448" w:rsidRDefault="00464448" w:rsidP="00464448">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4B0544AA" w14:textId="77777777" w:rsidR="00464448" w:rsidRPr="00F35966" w:rsidRDefault="00464448" w:rsidP="00464448">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242810AA" w14:textId="77777777" w:rsidR="00464448" w:rsidRDefault="00464448" w:rsidP="00464448">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48432B4E" w14:textId="77777777" w:rsidR="00464448" w:rsidRPr="00464448" w:rsidRDefault="00464448" w:rsidP="00464448">
      <w:pPr>
        <w:spacing w:after="160" w:line="259" w:lineRule="auto"/>
        <w:rPr>
          <w:rFonts w:ascii="Arial" w:hAnsi="Arial" w:cs="Arial"/>
          <w:sz w:val="18"/>
          <w:szCs w:val="18"/>
        </w:rPr>
      </w:pPr>
    </w:p>
    <w:p w14:paraId="2B5DA2A3" w14:textId="77777777" w:rsidR="0034018C" w:rsidRDefault="0034018C" w:rsidP="00431FCA">
      <w:pPr>
        <w:rPr>
          <w:rFonts w:ascii="Arial" w:hAnsi="Arial" w:cs="Arial"/>
          <w:sz w:val="18"/>
          <w:szCs w:val="18"/>
        </w:rPr>
      </w:pPr>
    </w:p>
    <w:p w14:paraId="2B5DA2A4" w14:textId="77777777" w:rsidR="00EB3352" w:rsidRPr="00431FCA" w:rsidRDefault="00EB3352" w:rsidP="00431FCA">
      <w:pPr>
        <w:rPr>
          <w:rFonts w:ascii="Arial" w:hAnsi="Arial" w:cs="Arial"/>
          <w:sz w:val="18"/>
          <w:szCs w:val="18"/>
        </w:rPr>
      </w:pPr>
    </w:p>
    <w:p w14:paraId="2B5DA2A5" w14:textId="77777777" w:rsidR="00431FCA" w:rsidRPr="00431FCA" w:rsidRDefault="00431FCA" w:rsidP="00431FCA">
      <w:pPr>
        <w:rPr>
          <w:rFonts w:ascii="Arial" w:hAnsi="Arial" w:cs="Arial"/>
          <w:sz w:val="18"/>
          <w:szCs w:val="18"/>
        </w:rPr>
      </w:pPr>
      <w:r w:rsidRPr="00EB3352">
        <w:rPr>
          <w:rFonts w:ascii="Arial" w:hAnsi="Arial" w:cs="Arial"/>
          <w:b/>
          <w:sz w:val="18"/>
          <w:szCs w:val="18"/>
        </w:rPr>
        <w:t xml:space="preserve">PART </w:t>
      </w:r>
      <w:proofErr w:type="gramStart"/>
      <w:r w:rsidRPr="00EB3352">
        <w:rPr>
          <w:rFonts w:ascii="Arial" w:hAnsi="Arial" w:cs="Arial"/>
          <w:b/>
          <w:sz w:val="18"/>
          <w:szCs w:val="18"/>
        </w:rPr>
        <w:t>3</w:t>
      </w:r>
      <w:r w:rsidRPr="00431FCA">
        <w:rPr>
          <w:rFonts w:ascii="Arial" w:hAnsi="Arial" w:cs="Arial"/>
          <w:sz w:val="18"/>
          <w:szCs w:val="18"/>
        </w:rPr>
        <w:t xml:space="preserve">  EXECUTION</w:t>
      </w:r>
      <w:proofErr w:type="gramEnd"/>
    </w:p>
    <w:p w14:paraId="2B5DA2A6" w14:textId="77777777" w:rsidR="00431FCA" w:rsidRPr="00431FCA" w:rsidRDefault="00431FCA" w:rsidP="00431FCA">
      <w:pPr>
        <w:rPr>
          <w:rFonts w:ascii="Arial" w:hAnsi="Arial" w:cs="Arial"/>
          <w:sz w:val="18"/>
          <w:szCs w:val="18"/>
        </w:rPr>
      </w:pPr>
    </w:p>
    <w:p w14:paraId="2B5DA2A7" w14:textId="77777777" w:rsidR="00431FCA" w:rsidRPr="00431FCA" w:rsidRDefault="00431FCA" w:rsidP="00431FCA">
      <w:pPr>
        <w:rPr>
          <w:rFonts w:ascii="Arial" w:hAnsi="Arial" w:cs="Arial"/>
          <w:sz w:val="18"/>
          <w:szCs w:val="18"/>
        </w:rPr>
      </w:pPr>
      <w:r w:rsidRPr="00431FCA">
        <w:rPr>
          <w:rFonts w:ascii="Arial" w:hAnsi="Arial" w:cs="Arial"/>
          <w:sz w:val="18"/>
          <w:szCs w:val="18"/>
        </w:rPr>
        <w:t>3.1</w:t>
      </w:r>
      <w:r w:rsidRPr="00431FCA">
        <w:rPr>
          <w:rFonts w:ascii="Arial" w:hAnsi="Arial" w:cs="Arial"/>
          <w:sz w:val="18"/>
          <w:szCs w:val="18"/>
        </w:rPr>
        <w:tab/>
        <w:t>EXAMINATION</w:t>
      </w:r>
    </w:p>
    <w:p w14:paraId="2B5DA2A8" w14:textId="77777777" w:rsidR="00431FCA" w:rsidRPr="00431FCA" w:rsidRDefault="00431FCA" w:rsidP="00431FCA">
      <w:pPr>
        <w:rPr>
          <w:rFonts w:ascii="Arial" w:hAnsi="Arial" w:cs="Arial"/>
          <w:sz w:val="18"/>
          <w:szCs w:val="18"/>
        </w:rPr>
      </w:pPr>
    </w:p>
    <w:p w14:paraId="2B5DA2A9"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Examine substrates upon which work will be installed and verify conditions are in accordance with approved shop drawings</w:t>
      </w:r>
    </w:p>
    <w:p w14:paraId="2B5DA2AA"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Coordinate with responsible entity to perform corrective work on unsatisfactory substrates</w:t>
      </w:r>
    </w:p>
    <w:p w14:paraId="2B5DA2AB"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C.</w:t>
      </w:r>
      <w:r w:rsidRPr="00431FCA">
        <w:rPr>
          <w:rFonts w:ascii="Arial" w:hAnsi="Arial" w:cs="Arial"/>
          <w:sz w:val="18"/>
          <w:szCs w:val="18"/>
        </w:rPr>
        <w:tab/>
        <w:t>Commencement of work by installer is acceptance of substrate</w:t>
      </w:r>
    </w:p>
    <w:p w14:paraId="2B5DA2AC" w14:textId="77777777" w:rsidR="00431FCA" w:rsidRPr="00431FCA" w:rsidRDefault="00431FCA" w:rsidP="00431FCA">
      <w:pPr>
        <w:rPr>
          <w:rFonts w:ascii="Arial" w:hAnsi="Arial" w:cs="Arial"/>
          <w:sz w:val="18"/>
          <w:szCs w:val="18"/>
        </w:rPr>
      </w:pPr>
    </w:p>
    <w:p w14:paraId="2B5DA2AD" w14:textId="77777777" w:rsidR="00431FCA" w:rsidRPr="00431FCA" w:rsidRDefault="00431FCA" w:rsidP="00431FCA">
      <w:pPr>
        <w:rPr>
          <w:rFonts w:ascii="Arial" w:hAnsi="Arial" w:cs="Arial"/>
          <w:sz w:val="18"/>
          <w:szCs w:val="18"/>
        </w:rPr>
      </w:pPr>
      <w:r w:rsidRPr="00431FCA">
        <w:rPr>
          <w:rFonts w:ascii="Arial" w:hAnsi="Arial" w:cs="Arial"/>
          <w:sz w:val="18"/>
          <w:szCs w:val="18"/>
        </w:rPr>
        <w:t>3.2</w:t>
      </w:r>
      <w:r w:rsidRPr="00431FCA">
        <w:rPr>
          <w:rFonts w:ascii="Arial" w:hAnsi="Arial" w:cs="Arial"/>
          <w:sz w:val="18"/>
          <w:szCs w:val="18"/>
        </w:rPr>
        <w:tab/>
        <w:t>INSTALLATION</w:t>
      </w:r>
    </w:p>
    <w:p w14:paraId="2B5DA2AE" w14:textId="77777777" w:rsidR="00431FCA" w:rsidRPr="00431FCA" w:rsidRDefault="00431FCA" w:rsidP="00431FCA">
      <w:pPr>
        <w:rPr>
          <w:rFonts w:ascii="Arial" w:hAnsi="Arial" w:cs="Arial"/>
          <w:sz w:val="18"/>
          <w:szCs w:val="18"/>
        </w:rPr>
      </w:pPr>
    </w:p>
    <w:p w14:paraId="2B5DA2AF"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General: Install door and operating equipment with necessary hardware, anchors, inserts, hangers and supports</w:t>
      </w:r>
    </w:p>
    <w:p w14:paraId="2B5DA2B0" w14:textId="77777777" w:rsidR="00EB3352" w:rsidRDefault="00431FCA" w:rsidP="0094279E">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Follow manufacturer's installation instructions</w:t>
      </w:r>
    </w:p>
    <w:p w14:paraId="2B5DA2B1" w14:textId="77777777" w:rsidR="00EB3352" w:rsidRDefault="00EB3352" w:rsidP="00431FCA">
      <w:pPr>
        <w:rPr>
          <w:rFonts w:ascii="Arial" w:hAnsi="Arial" w:cs="Arial"/>
          <w:sz w:val="18"/>
          <w:szCs w:val="18"/>
        </w:rPr>
      </w:pPr>
    </w:p>
    <w:p w14:paraId="2B5DA2B2" w14:textId="77777777" w:rsidR="00431FCA" w:rsidRPr="00431FCA" w:rsidRDefault="00431FCA" w:rsidP="00431FCA">
      <w:pPr>
        <w:rPr>
          <w:rFonts w:ascii="Arial" w:hAnsi="Arial" w:cs="Arial"/>
          <w:sz w:val="18"/>
          <w:szCs w:val="18"/>
        </w:rPr>
      </w:pPr>
      <w:r w:rsidRPr="00431FCA">
        <w:rPr>
          <w:rFonts w:ascii="Arial" w:hAnsi="Arial" w:cs="Arial"/>
          <w:sz w:val="18"/>
          <w:szCs w:val="18"/>
        </w:rPr>
        <w:t>3.3</w:t>
      </w:r>
      <w:r w:rsidRPr="00431FCA">
        <w:rPr>
          <w:rFonts w:ascii="Arial" w:hAnsi="Arial" w:cs="Arial"/>
          <w:sz w:val="18"/>
          <w:szCs w:val="18"/>
        </w:rPr>
        <w:tab/>
        <w:t>ADJUSTING</w:t>
      </w:r>
    </w:p>
    <w:p w14:paraId="2B5DA2B3" w14:textId="77777777" w:rsidR="00431FCA" w:rsidRPr="00431FCA" w:rsidRDefault="00431FCA" w:rsidP="00431FCA">
      <w:pPr>
        <w:rPr>
          <w:rFonts w:ascii="Arial" w:hAnsi="Arial" w:cs="Arial"/>
          <w:sz w:val="18"/>
          <w:szCs w:val="18"/>
        </w:rPr>
      </w:pPr>
    </w:p>
    <w:p w14:paraId="2B5DA2B4" w14:textId="77777777" w:rsidR="00431FCA" w:rsidRPr="00431FCA" w:rsidRDefault="00431FCA" w:rsidP="00EB3352">
      <w:pPr>
        <w:ind w:left="1440" w:hanging="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Following completion of installation, including related work by others, lubricate, test, and adjust doors for ease of operation, free from warp, twist, or distortion</w:t>
      </w:r>
    </w:p>
    <w:p w14:paraId="2B5DA2B5" w14:textId="77777777" w:rsidR="00431FCA" w:rsidRPr="00431FCA" w:rsidRDefault="00431FCA" w:rsidP="00431FCA">
      <w:pPr>
        <w:rPr>
          <w:rFonts w:ascii="Arial" w:hAnsi="Arial" w:cs="Arial"/>
          <w:sz w:val="18"/>
          <w:szCs w:val="18"/>
        </w:rPr>
      </w:pPr>
    </w:p>
    <w:p w14:paraId="2B5DA2B6" w14:textId="77777777" w:rsidR="00431FCA" w:rsidRPr="00431FCA" w:rsidRDefault="00431FCA" w:rsidP="00431FCA">
      <w:pPr>
        <w:rPr>
          <w:rFonts w:ascii="Arial" w:hAnsi="Arial" w:cs="Arial"/>
          <w:sz w:val="18"/>
          <w:szCs w:val="18"/>
        </w:rPr>
      </w:pPr>
      <w:r w:rsidRPr="00431FCA">
        <w:rPr>
          <w:rFonts w:ascii="Arial" w:hAnsi="Arial" w:cs="Arial"/>
          <w:sz w:val="18"/>
          <w:szCs w:val="18"/>
        </w:rPr>
        <w:lastRenderedPageBreak/>
        <w:t>3.4</w:t>
      </w:r>
      <w:r w:rsidRPr="00431FCA">
        <w:rPr>
          <w:rFonts w:ascii="Arial" w:hAnsi="Arial" w:cs="Arial"/>
          <w:sz w:val="18"/>
          <w:szCs w:val="18"/>
        </w:rPr>
        <w:tab/>
        <w:t>CLEANING</w:t>
      </w:r>
    </w:p>
    <w:p w14:paraId="2B5DA2B7" w14:textId="77777777" w:rsidR="00431FCA" w:rsidRPr="00431FCA" w:rsidRDefault="00431FCA" w:rsidP="00431FCA">
      <w:pPr>
        <w:rPr>
          <w:rFonts w:ascii="Arial" w:hAnsi="Arial" w:cs="Arial"/>
          <w:sz w:val="18"/>
          <w:szCs w:val="18"/>
        </w:rPr>
      </w:pPr>
    </w:p>
    <w:p w14:paraId="2B5DA2B8"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Clean surfaces soiled by work as recommended by manufacturer</w:t>
      </w:r>
    </w:p>
    <w:p w14:paraId="2B5DA2B9"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Remove surplus materials and debris from the site</w:t>
      </w:r>
    </w:p>
    <w:p w14:paraId="2B5DA2BA" w14:textId="77777777" w:rsidR="00431FCA" w:rsidRPr="00431FCA" w:rsidRDefault="00431FCA" w:rsidP="00431FCA">
      <w:pPr>
        <w:rPr>
          <w:rFonts w:ascii="Arial" w:hAnsi="Arial" w:cs="Arial"/>
          <w:sz w:val="18"/>
          <w:szCs w:val="18"/>
        </w:rPr>
      </w:pPr>
    </w:p>
    <w:p w14:paraId="2B5DA2BB" w14:textId="77777777" w:rsidR="00431FCA" w:rsidRPr="00431FCA" w:rsidRDefault="00431FCA" w:rsidP="00431FCA">
      <w:pPr>
        <w:rPr>
          <w:rFonts w:ascii="Arial" w:hAnsi="Arial" w:cs="Arial"/>
          <w:sz w:val="18"/>
          <w:szCs w:val="18"/>
        </w:rPr>
      </w:pPr>
      <w:r w:rsidRPr="00431FCA">
        <w:rPr>
          <w:rFonts w:ascii="Arial" w:hAnsi="Arial" w:cs="Arial"/>
          <w:sz w:val="18"/>
          <w:szCs w:val="18"/>
        </w:rPr>
        <w:t>3.5</w:t>
      </w:r>
      <w:r w:rsidRPr="00431FCA">
        <w:rPr>
          <w:rFonts w:ascii="Arial" w:hAnsi="Arial" w:cs="Arial"/>
          <w:sz w:val="18"/>
          <w:szCs w:val="18"/>
        </w:rPr>
        <w:tab/>
        <w:t>DEMONSTRATION</w:t>
      </w:r>
    </w:p>
    <w:p w14:paraId="2B5DA2BC" w14:textId="77777777" w:rsidR="00431FCA" w:rsidRPr="00431FCA" w:rsidRDefault="00431FCA" w:rsidP="00431FCA">
      <w:pPr>
        <w:rPr>
          <w:rFonts w:ascii="Arial" w:hAnsi="Arial" w:cs="Arial"/>
          <w:sz w:val="18"/>
          <w:szCs w:val="18"/>
        </w:rPr>
      </w:pPr>
    </w:p>
    <w:p w14:paraId="2B5DA2BD"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A.</w:t>
      </w:r>
      <w:r w:rsidRPr="00431FCA">
        <w:rPr>
          <w:rFonts w:ascii="Arial" w:hAnsi="Arial" w:cs="Arial"/>
          <w:sz w:val="18"/>
          <w:szCs w:val="18"/>
        </w:rPr>
        <w:tab/>
        <w:t>Demonstrate proper operation to Owner's Representative</w:t>
      </w:r>
    </w:p>
    <w:p w14:paraId="2B5DA2BE" w14:textId="77777777" w:rsidR="00431FCA" w:rsidRPr="00431FCA" w:rsidRDefault="00431FCA" w:rsidP="00EB3352">
      <w:pPr>
        <w:ind w:left="720"/>
        <w:rPr>
          <w:rFonts w:ascii="Arial" w:hAnsi="Arial" w:cs="Arial"/>
          <w:sz w:val="18"/>
          <w:szCs w:val="18"/>
        </w:rPr>
      </w:pPr>
      <w:r w:rsidRPr="00431FCA">
        <w:rPr>
          <w:rFonts w:ascii="Arial" w:hAnsi="Arial" w:cs="Arial"/>
          <w:sz w:val="18"/>
          <w:szCs w:val="18"/>
        </w:rPr>
        <w:t>B.</w:t>
      </w:r>
      <w:r w:rsidRPr="00431FCA">
        <w:rPr>
          <w:rFonts w:ascii="Arial" w:hAnsi="Arial" w:cs="Arial"/>
          <w:sz w:val="18"/>
          <w:szCs w:val="18"/>
        </w:rPr>
        <w:tab/>
        <w:t>Instruct Owner's Representative in maintenance procedures</w:t>
      </w:r>
    </w:p>
    <w:p w14:paraId="2B5DA2BF" w14:textId="77777777" w:rsidR="00431FCA" w:rsidRPr="00431FCA" w:rsidRDefault="00431FCA" w:rsidP="00431FCA">
      <w:pPr>
        <w:rPr>
          <w:rFonts w:ascii="Arial" w:hAnsi="Arial" w:cs="Arial"/>
          <w:sz w:val="18"/>
          <w:szCs w:val="18"/>
        </w:rPr>
      </w:pPr>
    </w:p>
    <w:p w14:paraId="2B5DA2C0" w14:textId="77777777" w:rsidR="00DA17E1" w:rsidRPr="00EB3352" w:rsidRDefault="00431FCA" w:rsidP="00EB3352">
      <w:pPr>
        <w:jc w:val="center"/>
        <w:rPr>
          <w:rFonts w:ascii="Arial" w:hAnsi="Arial" w:cs="Arial"/>
          <w:b/>
          <w:sz w:val="18"/>
          <w:szCs w:val="18"/>
        </w:rPr>
      </w:pPr>
      <w:r w:rsidRPr="00EB3352">
        <w:rPr>
          <w:rFonts w:ascii="Arial" w:hAnsi="Arial" w:cs="Arial"/>
          <w:b/>
          <w:sz w:val="18"/>
          <w:szCs w:val="18"/>
        </w:rPr>
        <w:t>END OF SECTION</w:t>
      </w:r>
    </w:p>
    <w:sectPr w:rsidR="00DA17E1" w:rsidRPr="00EB3352"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DA2C3" w14:textId="77777777" w:rsidR="007934BA" w:rsidRDefault="007934BA" w:rsidP="00431FCA">
      <w:r>
        <w:separator/>
      </w:r>
    </w:p>
  </w:endnote>
  <w:endnote w:type="continuationSeparator" w:id="0">
    <w:p w14:paraId="2B5DA2C4" w14:textId="77777777" w:rsidR="007934BA" w:rsidRDefault="007934BA" w:rsidP="0043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DA2C5" w14:textId="2D6025C1" w:rsidR="007934BA" w:rsidRPr="001905C5" w:rsidRDefault="007934BA" w:rsidP="00431FCA">
    <w:pPr>
      <w:pStyle w:val="Footer"/>
      <w:framePr w:wrap="auto" w:vAnchor="text" w:hAnchor="margin" w:xAlign="center" w:y="1"/>
      <w:rPr>
        <w:rStyle w:val="PageNumber"/>
        <w:rFonts w:ascii="Arial" w:hAnsi="Arial" w:cs="Arial"/>
        <w:sz w:val="16"/>
        <w:szCs w:val="16"/>
      </w:rPr>
    </w:pPr>
    <w:r w:rsidRPr="001905C5">
      <w:rPr>
        <w:rStyle w:val="PageNumber"/>
        <w:rFonts w:ascii="Arial" w:hAnsi="Arial" w:cs="Arial"/>
        <w:sz w:val="16"/>
        <w:szCs w:val="16"/>
      </w:rPr>
      <w:t>08 33 00-</w:t>
    </w:r>
    <w:r w:rsidR="006D2F31" w:rsidRPr="001905C5">
      <w:rPr>
        <w:rStyle w:val="PageNumber"/>
        <w:rFonts w:ascii="Arial" w:hAnsi="Arial" w:cs="Arial"/>
        <w:sz w:val="16"/>
        <w:szCs w:val="16"/>
      </w:rPr>
      <w:fldChar w:fldCharType="begin"/>
    </w:r>
    <w:r w:rsidRPr="001905C5">
      <w:rPr>
        <w:rStyle w:val="PageNumber"/>
        <w:rFonts w:ascii="Arial" w:hAnsi="Arial" w:cs="Arial"/>
        <w:sz w:val="16"/>
        <w:szCs w:val="16"/>
      </w:rPr>
      <w:instrText xml:space="preserve">PAGE  </w:instrText>
    </w:r>
    <w:r w:rsidR="006D2F31" w:rsidRPr="001905C5">
      <w:rPr>
        <w:rStyle w:val="PageNumber"/>
        <w:rFonts w:ascii="Arial" w:hAnsi="Arial" w:cs="Arial"/>
        <w:sz w:val="16"/>
        <w:szCs w:val="16"/>
      </w:rPr>
      <w:fldChar w:fldCharType="separate"/>
    </w:r>
    <w:r w:rsidR="004D63D8">
      <w:rPr>
        <w:rStyle w:val="PageNumber"/>
        <w:rFonts w:ascii="Arial" w:hAnsi="Arial" w:cs="Arial"/>
        <w:noProof/>
        <w:sz w:val="16"/>
        <w:szCs w:val="16"/>
      </w:rPr>
      <w:t>7</w:t>
    </w:r>
    <w:r w:rsidR="006D2F31" w:rsidRPr="001905C5">
      <w:rPr>
        <w:rStyle w:val="PageNumber"/>
        <w:rFonts w:ascii="Arial" w:hAnsi="Arial" w:cs="Arial"/>
        <w:sz w:val="16"/>
        <w:szCs w:val="16"/>
      </w:rPr>
      <w:fldChar w:fldCharType="end"/>
    </w:r>
  </w:p>
  <w:p w14:paraId="2B5DA2C6" w14:textId="77777777" w:rsidR="007934BA" w:rsidRPr="00431FCA" w:rsidRDefault="007934BA" w:rsidP="00431FCA">
    <w:pPr>
      <w:pStyle w:val="Footer"/>
      <w:jc w:val="right"/>
      <w:rPr>
        <w:rFonts w:ascii="Arial" w:hAnsi="Arial" w:cs="Arial"/>
        <w:sz w:val="16"/>
        <w:szCs w:val="16"/>
      </w:rPr>
    </w:pPr>
    <w:r w:rsidRPr="001905C5">
      <w:rPr>
        <w:rFonts w:ascii="Arial" w:hAnsi="Arial" w:cs="Arial"/>
        <w:sz w:val="16"/>
        <w:szCs w:val="16"/>
      </w:rPr>
      <w:t xml:space="preserve">Doc </w:t>
    </w:r>
    <w:r>
      <w:rPr>
        <w:rFonts w:ascii="Arial" w:hAnsi="Arial" w:cs="Arial"/>
        <w:sz w:val="16"/>
        <w:szCs w:val="16"/>
      </w:rPr>
      <w:t>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DA2C1" w14:textId="77777777" w:rsidR="007934BA" w:rsidRDefault="007934BA" w:rsidP="00431FCA">
      <w:r>
        <w:separator/>
      </w:r>
    </w:p>
  </w:footnote>
  <w:footnote w:type="continuationSeparator" w:id="0">
    <w:p w14:paraId="2B5DA2C2" w14:textId="77777777" w:rsidR="007934BA" w:rsidRDefault="007934BA" w:rsidP="00431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2F68"/>
    <w:multiLevelType w:val="multilevel"/>
    <w:tmpl w:val="E586F2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0B4AE7"/>
    <w:multiLevelType w:val="hybridMultilevel"/>
    <w:tmpl w:val="EBC0BEFE"/>
    <w:lvl w:ilvl="0" w:tplc="063EC4F2">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378EB"/>
    <w:multiLevelType w:val="hybridMultilevel"/>
    <w:tmpl w:val="EE20C3DC"/>
    <w:lvl w:ilvl="0" w:tplc="2376CF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F9B11A7"/>
    <w:multiLevelType w:val="hybridMultilevel"/>
    <w:tmpl w:val="176A918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E51C8"/>
    <w:multiLevelType w:val="hybridMultilevel"/>
    <w:tmpl w:val="C9ECF67C"/>
    <w:lvl w:ilvl="0" w:tplc="11BA656E">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B452CD"/>
    <w:multiLevelType w:val="hybridMultilevel"/>
    <w:tmpl w:val="D0CA8B7A"/>
    <w:lvl w:ilvl="0" w:tplc="AA1A5C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E69D1"/>
    <w:multiLevelType w:val="hybridMultilevel"/>
    <w:tmpl w:val="870C435A"/>
    <w:lvl w:ilvl="0" w:tplc="775C7C7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D675EC6"/>
    <w:multiLevelType w:val="hybridMultilevel"/>
    <w:tmpl w:val="DB2A6EB0"/>
    <w:lvl w:ilvl="0" w:tplc="5F20AEF8">
      <w:start w:val="1"/>
      <w:numFmt w:val="lowerLetter"/>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6"/>
  </w:num>
  <w:num w:numId="3">
    <w:abstractNumId w:val="2"/>
  </w:num>
  <w:num w:numId="4">
    <w:abstractNumId w:val="4"/>
  </w:num>
  <w:num w:numId="5">
    <w:abstractNumId w:val="3"/>
  </w:num>
  <w:num w:numId="6">
    <w:abstractNumId w:val="7"/>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CA"/>
    <w:rsid w:val="00017A76"/>
    <w:rsid w:val="00043AAC"/>
    <w:rsid w:val="000D425D"/>
    <w:rsid w:val="000F1F87"/>
    <w:rsid w:val="000F49C5"/>
    <w:rsid w:val="00104C31"/>
    <w:rsid w:val="00123FD2"/>
    <w:rsid w:val="001D0050"/>
    <w:rsid w:val="001F1DA9"/>
    <w:rsid w:val="00220B82"/>
    <w:rsid w:val="00261522"/>
    <w:rsid w:val="0034018C"/>
    <w:rsid w:val="003C7102"/>
    <w:rsid w:val="003D2F15"/>
    <w:rsid w:val="004028C3"/>
    <w:rsid w:val="00431FCA"/>
    <w:rsid w:val="00464448"/>
    <w:rsid w:val="0049362A"/>
    <w:rsid w:val="004D63D8"/>
    <w:rsid w:val="005C2649"/>
    <w:rsid w:val="00605F26"/>
    <w:rsid w:val="0066228D"/>
    <w:rsid w:val="00671801"/>
    <w:rsid w:val="00696165"/>
    <w:rsid w:val="006D2F31"/>
    <w:rsid w:val="007934BA"/>
    <w:rsid w:val="007F394B"/>
    <w:rsid w:val="008A6A82"/>
    <w:rsid w:val="008F2BE7"/>
    <w:rsid w:val="009163E0"/>
    <w:rsid w:val="0094279E"/>
    <w:rsid w:val="00AB111A"/>
    <w:rsid w:val="00AE23A0"/>
    <w:rsid w:val="00AF5689"/>
    <w:rsid w:val="00B17CA6"/>
    <w:rsid w:val="00B86FDF"/>
    <w:rsid w:val="00BC201E"/>
    <w:rsid w:val="00BE0A4F"/>
    <w:rsid w:val="00C266C7"/>
    <w:rsid w:val="00CB1E20"/>
    <w:rsid w:val="00CE77D9"/>
    <w:rsid w:val="00D9775A"/>
    <w:rsid w:val="00DA17E1"/>
    <w:rsid w:val="00E212D1"/>
    <w:rsid w:val="00E824D5"/>
    <w:rsid w:val="00EB3352"/>
    <w:rsid w:val="00ED24E5"/>
    <w:rsid w:val="00F6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A1C8"/>
  <w15:docId w15:val="{DA9D44F4-0C1C-40E2-BD27-63FBC1C7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F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1FCA"/>
    <w:pPr>
      <w:jc w:val="center"/>
    </w:pPr>
    <w:rPr>
      <w:b/>
      <w:sz w:val="22"/>
    </w:rPr>
  </w:style>
  <w:style w:type="character" w:customStyle="1" w:styleId="TitleChar">
    <w:name w:val="Title Char"/>
    <w:basedOn w:val="DefaultParagraphFont"/>
    <w:link w:val="Title"/>
    <w:rsid w:val="00431FCA"/>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431FCA"/>
    <w:pPr>
      <w:tabs>
        <w:tab w:val="center" w:pos="4680"/>
        <w:tab w:val="right" w:pos="9360"/>
      </w:tabs>
    </w:pPr>
  </w:style>
  <w:style w:type="character" w:customStyle="1" w:styleId="HeaderChar">
    <w:name w:val="Header Char"/>
    <w:basedOn w:val="DefaultParagraphFont"/>
    <w:link w:val="Header"/>
    <w:uiPriority w:val="99"/>
    <w:semiHidden/>
    <w:rsid w:val="00431FCA"/>
    <w:rPr>
      <w:rFonts w:ascii="Times New Roman" w:eastAsia="Times New Roman" w:hAnsi="Times New Roman" w:cs="Times New Roman"/>
      <w:sz w:val="20"/>
      <w:szCs w:val="20"/>
    </w:rPr>
  </w:style>
  <w:style w:type="paragraph" w:styleId="Footer">
    <w:name w:val="footer"/>
    <w:basedOn w:val="Normal"/>
    <w:link w:val="FooterChar"/>
    <w:unhideWhenUsed/>
    <w:rsid w:val="00431FCA"/>
    <w:pPr>
      <w:tabs>
        <w:tab w:val="center" w:pos="4680"/>
        <w:tab w:val="right" w:pos="9360"/>
      </w:tabs>
    </w:pPr>
  </w:style>
  <w:style w:type="character" w:customStyle="1" w:styleId="FooterChar">
    <w:name w:val="Footer Char"/>
    <w:basedOn w:val="DefaultParagraphFont"/>
    <w:link w:val="Footer"/>
    <w:uiPriority w:val="99"/>
    <w:semiHidden/>
    <w:rsid w:val="00431FCA"/>
    <w:rPr>
      <w:rFonts w:ascii="Times New Roman" w:eastAsia="Times New Roman" w:hAnsi="Times New Roman" w:cs="Times New Roman"/>
      <w:sz w:val="20"/>
      <w:szCs w:val="20"/>
    </w:rPr>
  </w:style>
  <w:style w:type="character" w:styleId="PageNumber">
    <w:name w:val="page number"/>
    <w:basedOn w:val="DefaultParagraphFont"/>
    <w:rsid w:val="00431FCA"/>
  </w:style>
  <w:style w:type="paragraph" w:styleId="ListParagraph">
    <w:name w:val="List Paragraph"/>
    <w:basedOn w:val="Normal"/>
    <w:uiPriority w:val="34"/>
    <w:qFormat/>
    <w:rsid w:val="00BE0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2017-06-13T14:50:00Z</cp:lastPrinted>
  <dcterms:created xsi:type="dcterms:W3CDTF">2025-02-17T21:00:00Z</dcterms:created>
  <dcterms:modified xsi:type="dcterms:W3CDTF">2025-04-28T19:04:00Z</dcterms:modified>
</cp:coreProperties>
</file>